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AC" w:rsidRDefault="00A240B0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博白县</w:t>
      </w:r>
      <w:r w:rsidR="00103C27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公共资源交易中心进场交易登记表</w:t>
      </w:r>
      <w:r w:rsidR="00B4180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5B64AC" w:rsidRPr="00D73226" w:rsidRDefault="005B64AC">
      <w:pPr>
        <w:widowControl/>
        <w:jc w:val="center"/>
        <w:rPr>
          <w:rStyle w:val="a7"/>
        </w:rPr>
      </w:pPr>
    </w:p>
    <w:p w:rsidR="005B64AC" w:rsidRDefault="00103C27"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24"/>
        </w:rPr>
      </w:pPr>
      <w:r>
        <w:rPr>
          <w:rFonts w:ascii="宋体" w:hAnsi="宋体" w:cs="Arial" w:hint="eastAsia"/>
          <w:b/>
          <w:bCs/>
          <w:color w:val="000000"/>
          <w:kern w:val="0"/>
          <w:sz w:val="24"/>
        </w:rPr>
        <w:t xml:space="preserve"> 项登字［20  ］第   号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995"/>
        <w:gridCol w:w="2855"/>
        <w:gridCol w:w="699"/>
        <w:gridCol w:w="1982"/>
        <w:gridCol w:w="2949"/>
      </w:tblGrid>
      <w:tr w:rsidR="005B64AC">
        <w:trPr>
          <w:trHeight w:val="637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38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84" w:lineRule="auto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384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84" w:lineRule="auto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B64AC">
        <w:trPr>
          <w:trHeight w:val="637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384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项目审批文件名称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84" w:lineRule="auto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384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审核部门名称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84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B64AC">
        <w:trPr>
          <w:trHeight w:val="456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项目业主</w:t>
            </w:r>
          </w:p>
        </w:tc>
        <w:tc>
          <w:tcPr>
            <w:tcW w:w="3554" w:type="dxa"/>
            <w:gridSpan w:val="2"/>
            <w:tcBorders>
              <w:righ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B64AC" w:rsidRDefault="005B64AC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项目联系人</w:t>
            </w:r>
          </w:p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及电话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B64AC" w:rsidRDefault="005B64AC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B64AC">
        <w:trPr>
          <w:trHeight w:val="671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项目实施地点</w:t>
            </w:r>
          </w:p>
        </w:tc>
        <w:tc>
          <w:tcPr>
            <w:tcW w:w="3554" w:type="dxa"/>
            <w:gridSpan w:val="2"/>
            <w:tcBorders>
              <w:righ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1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项目法人</w:t>
            </w:r>
          </w:p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及社会信用代码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1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B64AC" w:rsidRDefault="005B64AC">
            <w:pPr>
              <w:widowControl/>
              <w:spacing w:line="123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B64AC">
        <w:trPr>
          <w:trHeight w:val="456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招标代理机构</w:t>
            </w:r>
          </w:p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及社会信用代码</w:t>
            </w:r>
          </w:p>
        </w:tc>
        <w:tc>
          <w:tcPr>
            <w:tcW w:w="3554" w:type="dxa"/>
            <w:gridSpan w:val="2"/>
            <w:tcBorders>
              <w:righ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123" w:lineRule="atLeast"/>
              <w:ind w:right="36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5B64AC" w:rsidRDefault="00103C27">
            <w:pPr>
              <w:widowControl/>
              <w:spacing w:line="123" w:lineRule="atLeast"/>
              <w:ind w:left="2205" w:right="360" w:hangingChars="1050" w:hanging="220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（盖章）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项目代理负责人</w:t>
            </w:r>
          </w:p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及手机号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B64AC" w:rsidRDefault="005B64AC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B64AC">
        <w:trPr>
          <w:trHeight w:val="856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项目规模</w:t>
            </w:r>
          </w:p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3554" w:type="dxa"/>
            <w:gridSpan w:val="2"/>
            <w:tcBorders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5B683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（招标控制价）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□建设工程 □政府采购</w:t>
            </w:r>
          </w:p>
          <w:p w:rsidR="005B64AC" w:rsidRDefault="00103C27">
            <w:pPr>
              <w:widowControl/>
              <w:spacing w:line="123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□</w:t>
            </w:r>
            <w:r w:rsidR="00084A4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企业采购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□</w:t>
            </w:r>
            <w:r w:rsidR="00084A4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5B64AC">
        <w:trPr>
          <w:trHeight w:val="856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3554" w:type="dxa"/>
            <w:gridSpan w:val="2"/>
            <w:tcBorders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□财政资金  </w:t>
            </w:r>
          </w:p>
          <w:p w:rsidR="005B64AC" w:rsidRDefault="00103C27">
            <w:pPr>
              <w:widowControl/>
              <w:spacing w:line="123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□国有资金（非财政资金）  </w:t>
            </w:r>
          </w:p>
          <w:p w:rsidR="005B64AC" w:rsidRDefault="00103C27">
            <w:pPr>
              <w:widowControl/>
              <w:spacing w:line="123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□社会资金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交易方式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1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□公开招标 </w:t>
            </w:r>
            <w:r w:rsidR="00D24DB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□邀请招标   </w:t>
            </w:r>
          </w:p>
          <w:p w:rsidR="005B64AC" w:rsidRDefault="00103C27" w:rsidP="00D24DBC">
            <w:pPr>
              <w:widowControl/>
              <w:spacing w:line="1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□竞争性谈判  </w:t>
            </w:r>
            <w:r w:rsidR="00D24DBC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□竞争性</w:t>
            </w:r>
            <w:r w:rsidR="00D24DBC">
              <w:rPr>
                <w:rFonts w:ascii="宋体" w:hAnsi="宋体" w:cs="宋体" w:hint="eastAsia"/>
                <w:color w:val="000000"/>
                <w:kern w:val="0"/>
                <w:szCs w:val="21"/>
              </w:rPr>
              <w:t>磋商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□其他</w:t>
            </w:r>
          </w:p>
        </w:tc>
      </w:tr>
      <w:tr w:rsidR="005B64AC">
        <w:trPr>
          <w:trHeight w:val="513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 w:rsidP="00944AE8">
            <w:pPr>
              <w:widowControl/>
              <w:spacing w:line="123" w:lineRule="atLeast"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</w:t>
            </w:r>
            <w:r w:rsidR="00944AE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</w:t>
            </w:r>
            <w:r w:rsidR="00944AE8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流程电子化交易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vAlign w:val="center"/>
          </w:tcPr>
          <w:p w:rsidR="005B64AC" w:rsidRDefault="00103C27" w:rsidP="00944AE8">
            <w:pPr>
              <w:widowControl/>
              <w:spacing w:line="384" w:lineRule="auto"/>
              <w:ind w:firstLineChars="100" w:firstLine="21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944AE8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="00693B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="00944AE8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103C27" w:rsidP="00944AE8">
            <w:pPr>
              <w:widowControl/>
              <w:spacing w:line="384" w:lineRule="auto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</w:t>
            </w:r>
            <w:r w:rsidR="00944AE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异地评标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103C27" w:rsidP="00693B2E">
            <w:pPr>
              <w:widowControl/>
              <w:spacing w:line="384" w:lineRule="auto"/>
              <w:ind w:firstLineChars="100" w:firstLine="21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□是    □否</w:t>
            </w:r>
          </w:p>
        </w:tc>
      </w:tr>
      <w:tr w:rsidR="005B64AC">
        <w:trPr>
          <w:trHeight w:val="517"/>
          <w:jc w:val="center"/>
        </w:trPr>
        <w:tc>
          <w:tcPr>
            <w:tcW w:w="1948" w:type="dxa"/>
            <w:gridSpan w:val="2"/>
            <w:vAlign w:val="center"/>
          </w:tcPr>
          <w:p w:rsidR="005B64AC" w:rsidRDefault="00103C27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开标时间</w:t>
            </w:r>
          </w:p>
        </w:tc>
        <w:tc>
          <w:tcPr>
            <w:tcW w:w="2855" w:type="dxa"/>
            <w:tcBorders>
              <w:righ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AC" w:rsidRDefault="002E654E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招标</w:t>
            </w:r>
            <w:r w:rsidR="00103C2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文件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获取</w:t>
            </w:r>
            <w:r w:rsidR="00103C27"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949" w:type="dxa"/>
            <w:tcBorders>
              <w:left w:val="single" w:sz="4" w:space="0" w:color="auto"/>
            </w:tcBorders>
            <w:vAlign w:val="center"/>
          </w:tcPr>
          <w:p w:rsidR="005B64AC" w:rsidRDefault="005B64AC">
            <w:pPr>
              <w:widowControl/>
              <w:spacing w:line="384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9059F" w:rsidTr="00F826A7">
        <w:trPr>
          <w:trHeight w:val="739"/>
          <w:jc w:val="center"/>
        </w:trPr>
        <w:tc>
          <w:tcPr>
            <w:tcW w:w="1948" w:type="dxa"/>
            <w:gridSpan w:val="2"/>
            <w:vAlign w:val="center"/>
          </w:tcPr>
          <w:p w:rsidR="0029059F" w:rsidRDefault="0029059F">
            <w:pPr>
              <w:widowControl/>
              <w:spacing w:line="360" w:lineRule="exact"/>
              <w:ind w:firstLineChars="49" w:firstLine="103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开、评标地点</w:t>
            </w:r>
          </w:p>
        </w:tc>
        <w:tc>
          <w:tcPr>
            <w:tcW w:w="8485" w:type="dxa"/>
            <w:gridSpan w:val="4"/>
            <w:vAlign w:val="center"/>
          </w:tcPr>
          <w:p w:rsidR="0029059F" w:rsidRPr="0029059F" w:rsidRDefault="0029059F" w:rsidP="0029059F">
            <w:pPr>
              <w:widowControl/>
              <w:spacing w:line="360" w:lineRule="exact"/>
              <w:ind w:firstLineChars="49" w:firstLine="103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博白县公共资源交易中心   开标室（ ）  </w:t>
            </w:r>
            <w:r w:rsidR="00944A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政府采购全</w:t>
            </w:r>
            <w:r w:rsidR="00944AE8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流程电子化</w:t>
            </w:r>
            <w:r w:rsidR="00944A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开</w:t>
            </w:r>
            <w:r w:rsidR="00944AE8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评</w:t>
            </w:r>
            <w:r w:rsidR="00944A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</w:t>
            </w:r>
            <w:bookmarkStart w:id="0" w:name="_GoBack"/>
            <w:bookmarkEnd w:id="0"/>
            <w:r w:rsidR="00944AE8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室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 ）</w:t>
            </w:r>
          </w:p>
        </w:tc>
      </w:tr>
      <w:tr w:rsidR="005B64AC">
        <w:trPr>
          <w:cantSplit/>
          <w:trHeight w:hRule="exact" w:val="874"/>
          <w:jc w:val="center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B64AC" w:rsidRDefault="00103C27">
            <w:pPr>
              <w:widowControl/>
              <w:spacing w:line="340" w:lineRule="exact"/>
              <w:ind w:firstLineChars="49" w:firstLine="103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5B64AC" w:rsidRDefault="00103C27">
            <w:pPr>
              <w:widowControl/>
              <w:spacing w:line="340" w:lineRule="exact"/>
              <w:ind w:firstLineChars="49" w:firstLine="103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B64AC" w:rsidRDefault="00103C27">
            <w:pPr>
              <w:spacing w:line="400" w:lineRule="exact"/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□房建建筑   □市政   □公路   □铁路  □民航   □水运  □水利  □能源  □邮电通信 </w:t>
            </w:r>
          </w:p>
          <w:p w:rsidR="005B64AC" w:rsidRDefault="00103C2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□土地整理工程   □服务采购   □货物采购   □医疗器械采购   □其他</w:t>
            </w:r>
          </w:p>
        </w:tc>
      </w:tr>
      <w:tr w:rsidR="005B64AC" w:rsidTr="00823771">
        <w:trPr>
          <w:cantSplit/>
          <w:trHeight w:val="1080"/>
          <w:jc w:val="center"/>
        </w:trPr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5B64AC" w:rsidRPr="00823771" w:rsidRDefault="00103C27" w:rsidP="00823771"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交易中心意见</w:t>
            </w:r>
          </w:p>
        </w:tc>
        <w:tc>
          <w:tcPr>
            <w:tcW w:w="9480" w:type="dxa"/>
            <w:gridSpan w:val="5"/>
            <w:tcBorders>
              <w:left w:val="single" w:sz="4" w:space="0" w:color="auto"/>
            </w:tcBorders>
            <w:vAlign w:val="bottom"/>
          </w:tcPr>
          <w:p w:rsidR="00CB256D" w:rsidRDefault="00BB2C3A" w:rsidP="00823771">
            <w:pPr>
              <w:widowControl/>
              <w:spacing w:line="400" w:lineRule="exact"/>
              <w:ind w:right="4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103C27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F10392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="00CB256D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</w:t>
            </w:r>
            <w:r w:rsidR="00103C27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审核人: </w:t>
            </w:r>
            <w:r w:rsidR="00F10392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</w:t>
            </w:r>
            <w:r w:rsidR="00103C27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</w:t>
            </w:r>
            <w:r w:rsidR="00F10392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 </w:t>
            </w:r>
          </w:p>
          <w:p w:rsidR="005B64AC" w:rsidRDefault="00CB256D" w:rsidP="00823771">
            <w:pPr>
              <w:widowControl/>
              <w:spacing w:line="400" w:lineRule="exact"/>
              <w:ind w:right="4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  <w:r w:rsidR="00103C27">
              <w:rPr>
                <w:rFonts w:ascii="宋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5B64AC">
        <w:trPr>
          <w:cantSplit/>
          <w:trHeight w:val="408"/>
          <w:jc w:val="center"/>
        </w:trPr>
        <w:tc>
          <w:tcPr>
            <w:tcW w:w="10433" w:type="dxa"/>
            <w:gridSpan w:val="6"/>
            <w:tcBorders>
              <w:bottom w:val="single" w:sz="4" w:space="0" w:color="auto"/>
            </w:tcBorders>
          </w:tcPr>
          <w:p w:rsidR="00EF7D7C" w:rsidRDefault="00103C27" w:rsidP="00EF7D7C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备注：</w:t>
            </w:r>
            <w:r w:rsidR="00EF7D7C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1.申请项目进场单位为招标（采购）代理机构，如无则为招标（采购）单位。</w:t>
            </w:r>
          </w:p>
          <w:p w:rsidR="00EF7D7C" w:rsidRDefault="00EF7D7C" w:rsidP="00EF7D7C">
            <w:pPr>
              <w:widowControl/>
              <w:spacing w:line="280" w:lineRule="exact"/>
              <w:ind w:firstLineChars="150" w:firstLine="315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</w:t>
            </w:r>
            <w:r w:rsidR="00D47C1D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2.申请项目进场单位</w:t>
            </w:r>
            <w:r w:rsidR="00715E7C">
              <w:rPr>
                <w:rFonts w:ascii="宋体" w:hAnsi="宋体" w:cs="Arial" w:hint="eastAsia"/>
                <w:color w:val="000000"/>
                <w:kern w:val="0"/>
                <w:szCs w:val="21"/>
              </w:rPr>
              <w:t>预约场地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需</w:t>
            </w:r>
            <w:r w:rsidR="00EB7A9E">
              <w:rPr>
                <w:rFonts w:ascii="宋体" w:hAnsi="宋体" w:cs="Arial" w:hint="eastAsia"/>
                <w:color w:val="000000"/>
                <w:kern w:val="0"/>
                <w:szCs w:val="21"/>
              </w:rPr>
              <w:t>上传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以下材料：</w:t>
            </w:r>
          </w:p>
          <w:p w:rsidR="00EF7D7C" w:rsidRDefault="00D47C1D" w:rsidP="00EF7D7C">
            <w:pPr>
              <w:widowControl/>
              <w:spacing w:line="28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EF7D7C">
              <w:rPr>
                <w:rFonts w:ascii="宋体" w:hAnsi="宋体" w:hint="eastAsia"/>
                <w:szCs w:val="21"/>
              </w:rPr>
              <w:t xml:space="preserve">(1) </w:t>
            </w:r>
            <w:r w:rsidR="00EF7D7C">
              <w:rPr>
                <w:rFonts w:ascii="宋体" w:hAnsi="宋体" w:cs="Arial" w:hint="eastAsia"/>
                <w:color w:val="000000"/>
                <w:kern w:val="0"/>
                <w:szCs w:val="21"/>
              </w:rPr>
              <w:t>《</w:t>
            </w:r>
            <w:r w:rsidR="00EF7D7C">
              <w:rPr>
                <w:rFonts w:ascii="宋体" w:hAnsi="宋体" w:hint="eastAsia"/>
                <w:szCs w:val="21"/>
              </w:rPr>
              <w:t>项目进场交易登记表</w:t>
            </w:r>
            <w:r w:rsidR="00EF7D7C">
              <w:rPr>
                <w:rFonts w:ascii="宋体" w:hAnsi="宋体" w:cs="Arial" w:hint="eastAsia"/>
                <w:color w:val="000000"/>
                <w:kern w:val="0"/>
                <w:szCs w:val="21"/>
              </w:rPr>
              <w:t>》</w:t>
            </w:r>
          </w:p>
          <w:p w:rsidR="00EF7D7C" w:rsidRDefault="00D47C1D" w:rsidP="00EF7D7C">
            <w:pPr>
              <w:widowControl/>
              <w:spacing w:line="28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EF7D7C">
              <w:rPr>
                <w:rFonts w:ascii="宋体" w:hAnsi="宋体" w:hint="eastAsia"/>
                <w:szCs w:val="21"/>
              </w:rPr>
              <w:t>(2) 公开发布的招标</w:t>
            </w:r>
            <w:r w:rsidR="00EF7D7C">
              <w:rPr>
                <w:rFonts w:ascii="宋体" w:hAnsi="宋体" w:cs="Arial" w:hint="eastAsia"/>
                <w:color w:val="000000"/>
                <w:kern w:val="0"/>
                <w:szCs w:val="21"/>
              </w:rPr>
              <w:t>（采购）</w:t>
            </w:r>
            <w:r w:rsidR="00EF7D7C">
              <w:rPr>
                <w:rFonts w:ascii="宋体" w:hAnsi="宋体" w:hint="eastAsia"/>
                <w:szCs w:val="21"/>
              </w:rPr>
              <w:t>公告；</w:t>
            </w:r>
          </w:p>
          <w:p w:rsidR="00EF7D7C" w:rsidRDefault="00D47C1D" w:rsidP="00EF7D7C">
            <w:pPr>
              <w:widowControl/>
              <w:spacing w:line="28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EF7D7C">
              <w:rPr>
                <w:rFonts w:ascii="宋体" w:hAnsi="宋体" w:hint="eastAsia"/>
                <w:szCs w:val="21"/>
              </w:rPr>
              <w:t>(3) 行业主管部门备案材料；控制价资料或政府采购计划表；</w:t>
            </w:r>
          </w:p>
          <w:p w:rsidR="00877D3C" w:rsidRDefault="00D47C1D" w:rsidP="001E77BC">
            <w:pPr>
              <w:widowControl/>
              <w:spacing w:line="28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EF7D7C">
              <w:rPr>
                <w:rFonts w:ascii="宋体" w:hAnsi="宋体" w:hint="eastAsia"/>
                <w:szCs w:val="21"/>
              </w:rPr>
              <w:t>(4)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877D3C" w:rsidRPr="00877D3C">
              <w:rPr>
                <w:rFonts w:ascii="宋体" w:hAnsi="宋体" w:hint="eastAsia"/>
                <w:szCs w:val="21"/>
              </w:rPr>
              <w:t>招标（采购）文件。</w:t>
            </w:r>
          </w:p>
          <w:p w:rsidR="001E77BC" w:rsidRDefault="00877D3C" w:rsidP="001E77BC">
            <w:pPr>
              <w:widowControl/>
              <w:spacing w:line="28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EF7D7C">
              <w:rPr>
                <w:rFonts w:ascii="宋体" w:hAnsi="宋体" w:hint="eastAsia"/>
                <w:szCs w:val="21"/>
              </w:rPr>
              <w:t>(5)</w:t>
            </w:r>
            <w:r w:rsidR="001E77BC">
              <w:rPr>
                <w:rFonts w:ascii="宋体" w:hAnsi="宋体" w:hint="eastAsia"/>
                <w:szCs w:val="21"/>
              </w:rPr>
              <w:t xml:space="preserve"> 招标（采购）代理合同或协议复印件；</w:t>
            </w:r>
          </w:p>
          <w:p w:rsidR="00EF7D7C" w:rsidRDefault="00D47C1D" w:rsidP="00FB195F">
            <w:pPr>
              <w:pStyle w:val="a6"/>
              <w:widowControl/>
              <w:spacing w:before="0" w:beforeAutospacing="0" w:after="0" w:afterAutospacing="0" w:line="240" w:lineRule="atLeast"/>
              <w:ind w:firstLineChars="300" w:firstLine="630"/>
              <w:jc w:val="both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 xml:space="preserve">   </w:t>
            </w:r>
            <w:r w:rsidR="00CA473D">
              <w:rPr>
                <w:rFonts w:ascii="宋体" w:hAnsi="宋体" w:cs="宋体" w:hint="eastAsia"/>
                <w:color w:val="333333"/>
                <w:sz w:val="21"/>
                <w:szCs w:val="21"/>
              </w:rPr>
              <w:t>3.</w:t>
            </w:r>
            <w:r w:rsidR="00AA4A58">
              <w:rPr>
                <w:rFonts w:ascii="宋体" w:hAnsi="宋体" w:cs="宋体" w:hint="eastAsia"/>
                <w:color w:val="333333"/>
                <w:sz w:val="21"/>
                <w:szCs w:val="21"/>
              </w:rPr>
              <w:t>登录</w:t>
            </w:r>
            <w:hyperlink r:id="rId7" w:history="1">
              <w:r w:rsidR="00111808">
                <w:rPr>
                  <w:rFonts w:ascii="宋体" w:hAnsi="宋体" w:cs="宋体" w:hint="eastAsia"/>
                  <w:color w:val="333333"/>
                  <w:sz w:val="21"/>
                  <w:szCs w:val="21"/>
                </w:rPr>
                <w:t>全国公共资源交易平台（广西</w:t>
              </w:r>
              <w:r w:rsidR="00944AE8">
                <w:rPr>
                  <w:rFonts w:ascii="宋体" w:hAnsi="宋体" w:cs="宋体" w:hint="eastAsia"/>
                  <w:color w:val="333333"/>
                  <w:sz w:val="21"/>
                  <w:szCs w:val="21"/>
                </w:rPr>
                <w:t>·</w:t>
              </w:r>
              <w:r w:rsidR="00111808">
                <w:rPr>
                  <w:rFonts w:ascii="宋体" w:hAnsi="宋体" w:cs="宋体" w:hint="eastAsia"/>
                  <w:color w:val="333333"/>
                  <w:sz w:val="21"/>
                  <w:szCs w:val="21"/>
                </w:rPr>
                <w:t>博白）</w:t>
              </w:r>
              <w:r w:rsidR="00EF7D7C">
                <w:rPr>
                  <w:rStyle w:val="a5"/>
                  <w:rFonts w:ascii="宋体" w:hAnsi="宋体" w:cs="宋体" w:hint="eastAsia"/>
                  <w:sz w:val="21"/>
                  <w:szCs w:val="21"/>
                </w:rPr>
                <w:t>可下载进场登记表格</w:t>
              </w:r>
            </w:hyperlink>
            <w:r w:rsidR="00EF7D7C">
              <w:rPr>
                <w:rFonts w:ascii="宋体" w:hAnsi="宋体" w:cs="宋体" w:hint="eastAsia"/>
                <w:color w:val="333333"/>
                <w:sz w:val="21"/>
                <w:szCs w:val="21"/>
              </w:rPr>
              <w:t xml:space="preserve"> </w:t>
            </w:r>
            <w:r w:rsidR="00FB195F">
              <w:rPr>
                <w:rFonts w:ascii="宋体" w:hAnsi="宋体" w:cs="宋体" w:hint="eastAsia"/>
                <w:color w:val="333333"/>
                <w:sz w:val="21"/>
                <w:szCs w:val="21"/>
              </w:rPr>
              <w:t>。</w:t>
            </w:r>
            <w:r w:rsidR="00EF7D7C">
              <w:rPr>
                <w:rFonts w:ascii="宋体" w:hAnsi="宋体" w:cs="宋体" w:hint="eastAsia"/>
                <w:color w:val="0000FF"/>
                <w:sz w:val="21"/>
                <w:szCs w:val="21"/>
              </w:rPr>
              <w:t>交易中心联系电话:0775-8235821</w:t>
            </w:r>
          </w:p>
          <w:p w:rsidR="005B64AC" w:rsidRPr="00EF7D7C" w:rsidRDefault="00EF7D7C" w:rsidP="00147BF3">
            <w:pPr>
              <w:pStyle w:val="a6"/>
              <w:widowControl/>
              <w:spacing w:before="0" w:beforeAutospacing="0" w:after="0" w:afterAutospacing="0" w:line="240" w:lineRule="atLeast"/>
              <w:ind w:firstLineChars="300" w:firstLine="843"/>
              <w:jc w:val="both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本表</w:t>
            </w:r>
            <w:r w:rsidRPr="000C1B6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自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2022</w:t>
            </w:r>
            <w:r w:rsidRPr="000C1B6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0C1B62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月1日起启用。</w:t>
            </w:r>
          </w:p>
        </w:tc>
      </w:tr>
    </w:tbl>
    <w:p w:rsidR="005B64AC" w:rsidRDefault="005B64AC">
      <w:pPr>
        <w:widowControl/>
        <w:spacing w:line="500" w:lineRule="exact"/>
        <w:jc w:val="center"/>
        <w:rPr>
          <w:rFonts w:ascii="宋体" w:cs="宋体"/>
          <w:b/>
          <w:kern w:val="0"/>
          <w:sz w:val="28"/>
          <w:szCs w:val="28"/>
        </w:rPr>
      </w:pPr>
    </w:p>
    <w:sectPr w:rsidR="005B64AC" w:rsidSect="005B64A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F3" w:rsidRDefault="00B838F3" w:rsidP="00A240B0">
      <w:r>
        <w:separator/>
      </w:r>
    </w:p>
  </w:endnote>
  <w:endnote w:type="continuationSeparator" w:id="0">
    <w:p w:rsidR="00B838F3" w:rsidRDefault="00B838F3" w:rsidP="00A2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F3" w:rsidRDefault="00B838F3" w:rsidP="00A240B0">
      <w:r>
        <w:separator/>
      </w:r>
    </w:p>
  </w:footnote>
  <w:footnote w:type="continuationSeparator" w:id="0">
    <w:p w:rsidR="00B838F3" w:rsidRDefault="00B838F3" w:rsidP="00A2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802"/>
    <w:rsid w:val="00004768"/>
    <w:rsid w:val="00033EE1"/>
    <w:rsid w:val="00043AA6"/>
    <w:rsid w:val="000606A0"/>
    <w:rsid w:val="0006521E"/>
    <w:rsid w:val="000658BC"/>
    <w:rsid w:val="000755BD"/>
    <w:rsid w:val="00084A4F"/>
    <w:rsid w:val="00086BC6"/>
    <w:rsid w:val="000C1B62"/>
    <w:rsid w:val="000D6975"/>
    <w:rsid w:val="000D709E"/>
    <w:rsid w:val="00103C27"/>
    <w:rsid w:val="001042D4"/>
    <w:rsid w:val="00111808"/>
    <w:rsid w:val="0013795C"/>
    <w:rsid w:val="00145F97"/>
    <w:rsid w:val="00147BF3"/>
    <w:rsid w:val="001A10D9"/>
    <w:rsid w:val="001D447E"/>
    <w:rsid w:val="001E256A"/>
    <w:rsid w:val="001E77BC"/>
    <w:rsid w:val="00215178"/>
    <w:rsid w:val="002512D4"/>
    <w:rsid w:val="00252389"/>
    <w:rsid w:val="00272FC7"/>
    <w:rsid w:val="0029059F"/>
    <w:rsid w:val="002C216D"/>
    <w:rsid w:val="002E4F31"/>
    <w:rsid w:val="002E654E"/>
    <w:rsid w:val="00304D88"/>
    <w:rsid w:val="00306BD2"/>
    <w:rsid w:val="003369E0"/>
    <w:rsid w:val="00363528"/>
    <w:rsid w:val="0038534A"/>
    <w:rsid w:val="003878BB"/>
    <w:rsid w:val="00396A0D"/>
    <w:rsid w:val="003A5204"/>
    <w:rsid w:val="003D38A9"/>
    <w:rsid w:val="003F582A"/>
    <w:rsid w:val="0046444B"/>
    <w:rsid w:val="004B184A"/>
    <w:rsid w:val="004B3E70"/>
    <w:rsid w:val="004C2368"/>
    <w:rsid w:val="0051104E"/>
    <w:rsid w:val="0056165A"/>
    <w:rsid w:val="005617B3"/>
    <w:rsid w:val="005B64AC"/>
    <w:rsid w:val="005B6830"/>
    <w:rsid w:val="005D349F"/>
    <w:rsid w:val="00693B2E"/>
    <w:rsid w:val="00715E7C"/>
    <w:rsid w:val="00720696"/>
    <w:rsid w:val="00733901"/>
    <w:rsid w:val="00740F97"/>
    <w:rsid w:val="007441D4"/>
    <w:rsid w:val="007445C9"/>
    <w:rsid w:val="007E7BED"/>
    <w:rsid w:val="00823771"/>
    <w:rsid w:val="008314DD"/>
    <w:rsid w:val="008400AA"/>
    <w:rsid w:val="00840CA2"/>
    <w:rsid w:val="00874EE3"/>
    <w:rsid w:val="00877D3C"/>
    <w:rsid w:val="008F63B4"/>
    <w:rsid w:val="00900EA7"/>
    <w:rsid w:val="0093168D"/>
    <w:rsid w:val="00944AE8"/>
    <w:rsid w:val="00A04CE6"/>
    <w:rsid w:val="00A240B0"/>
    <w:rsid w:val="00A96599"/>
    <w:rsid w:val="00AA4A58"/>
    <w:rsid w:val="00AE6A09"/>
    <w:rsid w:val="00B00A7D"/>
    <w:rsid w:val="00B32C45"/>
    <w:rsid w:val="00B4180F"/>
    <w:rsid w:val="00B515AE"/>
    <w:rsid w:val="00B838F3"/>
    <w:rsid w:val="00BA2D84"/>
    <w:rsid w:val="00BB2079"/>
    <w:rsid w:val="00BB2C3A"/>
    <w:rsid w:val="00BB4063"/>
    <w:rsid w:val="00BC2152"/>
    <w:rsid w:val="00BE5FA0"/>
    <w:rsid w:val="00BE7637"/>
    <w:rsid w:val="00BF3FF7"/>
    <w:rsid w:val="00C30B7E"/>
    <w:rsid w:val="00C723D2"/>
    <w:rsid w:val="00CA473D"/>
    <w:rsid w:val="00CA729A"/>
    <w:rsid w:val="00CB256D"/>
    <w:rsid w:val="00CE65CF"/>
    <w:rsid w:val="00D24DBC"/>
    <w:rsid w:val="00D47C1D"/>
    <w:rsid w:val="00D660E1"/>
    <w:rsid w:val="00D73226"/>
    <w:rsid w:val="00DC3A9B"/>
    <w:rsid w:val="00DC3C67"/>
    <w:rsid w:val="00DC7365"/>
    <w:rsid w:val="00EB4A2A"/>
    <w:rsid w:val="00EB7A9E"/>
    <w:rsid w:val="00ED2F62"/>
    <w:rsid w:val="00EF7D7C"/>
    <w:rsid w:val="00F10392"/>
    <w:rsid w:val="00F16802"/>
    <w:rsid w:val="00F94670"/>
    <w:rsid w:val="00FB0B37"/>
    <w:rsid w:val="00FB195F"/>
    <w:rsid w:val="00FE1FCD"/>
    <w:rsid w:val="111876DD"/>
    <w:rsid w:val="47D3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21072B-30F8-4902-8498-D76E492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5B64AC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5B64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4AC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C1B6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Emphasis"/>
    <w:basedOn w:val="a0"/>
    <w:uiPriority w:val="20"/>
    <w:qFormat/>
    <w:rsid w:val="00D73226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D24D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24D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&#12289;&#30331;&#24405;&#21338;&#30333;&#21439;&#20844;&#20849;&#36164;&#28304;&#20132;&#26131;&#20013;&#24515;&#20844;&#20849;&#37038;&#31665;bbgg8235821@163.com(&#30331;&#24405;&#23494;&#30721;8235821)&#21487;&#19979;&#36733;&#36827;&#22330;&#30331;&#35760;&#34920;&#2668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149</Words>
  <Characters>852</Characters>
  <Application>Microsoft Office Word</Application>
  <DocSecurity>0</DocSecurity>
  <Lines>7</Lines>
  <Paragraphs>1</Paragraphs>
  <ScaleCrop>false</ScaleCrop>
  <Company>HP Inc.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博白县公共资源交易中心</dc:title>
  <dc:creator>HP1</dc:creator>
  <cp:lastModifiedBy>Administrator</cp:lastModifiedBy>
  <cp:revision>79</cp:revision>
  <cp:lastPrinted>2022-01-14T03:52:00Z</cp:lastPrinted>
  <dcterms:created xsi:type="dcterms:W3CDTF">2019-04-29T08:24:00Z</dcterms:created>
  <dcterms:modified xsi:type="dcterms:W3CDTF">2022-01-14T03:54:00Z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