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7E6D">
      <w:pPr>
        <w:spacing w:line="600" w:lineRule="exact"/>
        <w:ind w:left="210" w:leftChars="100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下</w:t>
      </w:r>
      <w:r>
        <w:rPr>
          <w:rFonts w:hint="eastAsia" w:ascii="方正小标宋简体" w:hAnsi="黑体" w:eastAsia="方正小标宋简体"/>
          <w:sz w:val="44"/>
          <w:szCs w:val="44"/>
        </w:rPr>
        <w:t>半年拟评为北海市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建设</w:t>
      </w:r>
    </w:p>
    <w:p w14:paraId="06BEE955">
      <w:pPr>
        <w:spacing w:line="600" w:lineRule="exact"/>
        <w:ind w:left="210" w:leftChars="1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优质结构工程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评价</w:t>
      </w:r>
      <w:r>
        <w:rPr>
          <w:rFonts w:hint="eastAsia" w:ascii="方正小标宋简体" w:hAnsi="黑体" w:eastAsia="方正小标宋简体"/>
          <w:sz w:val="44"/>
          <w:szCs w:val="44"/>
        </w:rPr>
        <w:t>项目名单</w:t>
      </w:r>
    </w:p>
    <w:p w14:paraId="4F210F0C">
      <w:pPr>
        <w:tabs>
          <w:tab w:val="left" w:pos="3248"/>
        </w:tabs>
        <w:spacing w:line="640" w:lineRule="exact"/>
        <w:ind w:firstLine="1760" w:firstLineChars="5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个项目，排名不分先后）</w:t>
      </w:r>
    </w:p>
    <w:p w14:paraId="512DC461"/>
    <w:p w14:paraId="655D13F3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1.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冷库及标准加工厂房建设项目</w:t>
      </w:r>
    </w:p>
    <w:p w14:paraId="42CDCB28">
      <w:pPr>
        <w:tabs>
          <w:tab w:val="left" w:pos="3248"/>
        </w:tabs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广西圣泰建设工程有限公司</w:t>
      </w:r>
    </w:p>
    <w:p w14:paraId="5C5F21E5">
      <w:pPr>
        <w:tabs>
          <w:tab w:val="left" w:pos="3248"/>
        </w:tabs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黄小花</w:t>
      </w:r>
    </w:p>
    <w:p w14:paraId="51A0C4EB"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监理单位：广西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建业中天工程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咨询有限公司</w:t>
      </w:r>
    </w:p>
    <w:p w14:paraId="6DAD5CB1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满建龙</w:t>
      </w:r>
    </w:p>
    <w:p w14:paraId="04E0F3AD">
      <w:pPr>
        <w:tabs>
          <w:tab w:val="left" w:pos="3248"/>
        </w:tabs>
        <w:spacing w:line="600" w:lineRule="exact"/>
        <w:rPr>
          <w:rFonts w:hint="eastAsia" w:ascii="仿宋_GB2312" w:hAnsi="宋体" w:eastAsia="仿宋_GB2312" w:cs="宋体"/>
          <w:b/>
          <w:color w:val="auto"/>
          <w:sz w:val="32"/>
          <w:szCs w:val="32"/>
          <w:shd w:val="clear" w:color="auto" w:fill="FFFFFF"/>
          <w:lang w:val="en-GB"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北海艺术设计学院（三期）艺术交流中心</w:t>
      </w:r>
    </w:p>
    <w:p w14:paraId="242418EC"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施工单位：广西强冠建设工程有限公司</w:t>
      </w:r>
    </w:p>
    <w:p w14:paraId="4478539C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庞创业</w:t>
      </w:r>
    </w:p>
    <w:p w14:paraId="24991B7F">
      <w:pPr>
        <w:spacing w:line="600" w:lineRule="exact"/>
        <w:ind w:left="700" w:leftChars="105" w:hanging="480" w:hangingChars="1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监理单位：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北海鑫诚建设监理有限责任公司</w:t>
      </w:r>
    </w:p>
    <w:p w14:paraId="0BE7D323">
      <w:pPr>
        <w:tabs>
          <w:tab w:val="left" w:pos="3248"/>
        </w:tabs>
        <w:spacing w:line="600" w:lineRule="exact"/>
        <w:ind w:firstLine="160" w:firstLineChars="50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甘昌胜</w:t>
      </w:r>
    </w:p>
    <w:p w14:paraId="3D1F0E96">
      <w:pPr>
        <w:tabs>
          <w:tab w:val="left" w:pos="3248"/>
        </w:tabs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广西考古标本库房项目</w:t>
      </w:r>
    </w:p>
    <w:p w14:paraId="739ECC23">
      <w:pPr>
        <w:tabs>
          <w:tab w:val="left" w:pos="3248"/>
        </w:tabs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广西名珠建筑工程有限责任公司</w:t>
      </w:r>
    </w:p>
    <w:p w14:paraId="1DD440E5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项目经理：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陈应媛</w:t>
      </w:r>
    </w:p>
    <w:p w14:paraId="006AF808"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监理单位：中天顺韵建设管理有限公司</w:t>
      </w:r>
    </w:p>
    <w:p w14:paraId="63F004AE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倪星峰</w:t>
      </w:r>
    </w:p>
    <w:p w14:paraId="348E4A80">
      <w:pPr>
        <w:tabs>
          <w:tab w:val="left" w:pos="3248"/>
        </w:tabs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</w:t>
      </w:r>
      <w:r>
        <w:rPr>
          <w:rFonts w:hint="eastAsia" w:ascii="黑体" w:hAnsi="黑体" w:eastAsia="黑体"/>
          <w:sz w:val="32"/>
          <w:szCs w:val="32"/>
          <w:lang w:eastAsia="zh-CN"/>
        </w:rPr>
        <w:t>广西广投北海绿色生态铝一期项目年产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200万吨氧化铝及配套工程施工项目分解分级车间、综合过滤车间建筑安装工程</w:t>
      </w:r>
    </w:p>
    <w:p w14:paraId="41DA5A4E"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施工单位：十一冶建设集团有限责任公司</w:t>
      </w:r>
    </w:p>
    <w:p w14:paraId="24A644E3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项目经理：翟晓平</w:t>
      </w:r>
    </w:p>
    <w:p w14:paraId="14065E1E">
      <w:pPr>
        <w:numPr>
          <w:ilvl w:val="0"/>
          <w:numId w:val="0"/>
        </w:numPr>
        <w:tabs>
          <w:tab w:val="left" w:pos="3248"/>
        </w:tabs>
        <w:spacing w:line="600" w:lineRule="exact"/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5.北海味莱鲜食品有限公司年产6000吨高端预制菜、冻干食品加工项目（1#厂房、2#厂房、污水处理站）</w:t>
      </w:r>
    </w:p>
    <w:p w14:paraId="4A5DDB52">
      <w:pPr>
        <w:tabs>
          <w:tab w:val="left" w:pos="3248"/>
        </w:tabs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lang w:val="en-US" w:eastAsia="zh-CN"/>
        </w:rPr>
        <w:t>中化学南方建设投资广西有限公司</w:t>
      </w:r>
    </w:p>
    <w:p w14:paraId="3E6DA220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张攀</w:t>
      </w:r>
    </w:p>
    <w:p w14:paraId="1B081E6F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监理单位：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lang w:val="en-US" w:eastAsia="zh-CN"/>
        </w:rPr>
        <w:t>广西华郡工程监理有限公司</w:t>
      </w:r>
    </w:p>
    <w:p w14:paraId="44CC9AF8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秦磊</w:t>
      </w:r>
    </w:p>
    <w:p w14:paraId="39B73E70">
      <w:pPr>
        <w:numPr>
          <w:ilvl w:val="0"/>
          <w:numId w:val="1"/>
        </w:numPr>
        <w:tabs>
          <w:tab w:val="left" w:pos="3248"/>
        </w:tabs>
        <w:spacing w:line="600" w:lineRule="exact"/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小小岭城中村改造三段城市道路--湖北路（北海大道至重庆路段）工程</w:t>
      </w:r>
    </w:p>
    <w:p w14:paraId="603DC2CD">
      <w:pPr>
        <w:numPr>
          <w:ilvl w:val="0"/>
          <w:numId w:val="0"/>
        </w:num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施工单位：广西强冠建设工程有限公司</w:t>
      </w:r>
    </w:p>
    <w:p w14:paraId="3D46D675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覃燕兰</w:t>
      </w:r>
    </w:p>
    <w:p w14:paraId="4D36BCE2"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监理单位：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广西建业中天工程咨询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有限公司</w:t>
      </w:r>
    </w:p>
    <w:p w14:paraId="507717E5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唐永昌</w:t>
      </w:r>
    </w:p>
    <w:p w14:paraId="66833B8C">
      <w:pPr>
        <w:tabs>
          <w:tab w:val="left" w:pos="3248"/>
        </w:tabs>
        <w:spacing w:line="60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7.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广西广投北海绿色生态铝一期项目年产200万吨氧化铝及配套工程</w:t>
      </w:r>
    </w:p>
    <w:p w14:paraId="7F9624D1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中国建筑第二工程局有限公司</w:t>
      </w:r>
    </w:p>
    <w:p w14:paraId="241CCE5A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喻正国</w:t>
      </w:r>
    </w:p>
    <w:p w14:paraId="69484005">
      <w:pPr>
        <w:tabs>
          <w:tab w:val="left" w:pos="3248"/>
        </w:tabs>
        <w:spacing w:line="600" w:lineRule="exact"/>
        <w:ind w:left="472" w:hanging="472" w:hangingChars="147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8.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北海市银海区福成产业园基础设施（一期）建设项目工业厂房（二期 )A区</w:t>
      </w:r>
    </w:p>
    <w:p w14:paraId="3291BCD4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中化学南方建投（江西）有限公司、广西瑞宏建设集团有限公司</w:t>
      </w:r>
    </w:p>
    <w:p w14:paraId="1890615C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粟永宝</w:t>
      </w:r>
    </w:p>
    <w:p w14:paraId="0C7C4BED">
      <w:pPr>
        <w:spacing w:line="60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监理单位：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中科经纬工程技术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有限公司</w:t>
      </w:r>
    </w:p>
    <w:p w14:paraId="08A7E1D8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邓筱德</w:t>
      </w:r>
    </w:p>
    <w:p w14:paraId="4AA70750">
      <w:pPr>
        <w:tabs>
          <w:tab w:val="left" w:pos="3248"/>
        </w:tabs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9.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北投观海上城S2地块12#住宅楼、14#住宅楼、门卫2、S2地块地下室一区</w:t>
      </w:r>
    </w:p>
    <w:p w14:paraId="2E3E03A0">
      <w:pPr>
        <w:spacing w:line="60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施工单位：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广西北投建筑工程</w:t>
      </w:r>
      <w:r>
        <w:rPr>
          <w:rFonts w:hint="eastAsia" w:ascii="仿宋_GB2312" w:hAnsi="黑体" w:eastAsia="仿宋_GB2312"/>
          <w:sz w:val="32"/>
          <w:szCs w:val="32"/>
        </w:rPr>
        <w:t>有限公司</w:t>
      </w:r>
    </w:p>
    <w:p w14:paraId="782767F0">
      <w:pPr>
        <w:spacing w:line="600" w:lineRule="exac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项目经理：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鲁银政</w:t>
      </w:r>
    </w:p>
    <w:p w14:paraId="24543903">
      <w:pPr>
        <w:numPr>
          <w:ilvl w:val="0"/>
          <w:numId w:val="0"/>
        </w:numPr>
        <w:tabs>
          <w:tab w:val="left" w:pos="3248"/>
        </w:tabs>
        <w:spacing w:line="600" w:lineRule="exact"/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10.铁山港区绿色能源产业园路网工程一三号路（七号路至向海大道段）、纬九路（四号路至经十一路段）（一期）</w:t>
      </w:r>
    </w:p>
    <w:p w14:paraId="2430984F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中化学南方建设投资有限公司</w:t>
      </w:r>
    </w:p>
    <w:p w14:paraId="16C95446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李军政</w:t>
      </w:r>
    </w:p>
    <w:p w14:paraId="17D88D64">
      <w:pPr>
        <w:spacing w:line="60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监理单位：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中天顺韵建设管理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有限公司</w:t>
      </w:r>
    </w:p>
    <w:p w14:paraId="011C3F96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陈池</w:t>
      </w:r>
    </w:p>
    <w:p w14:paraId="7E8C0C75">
      <w:pPr>
        <w:spacing w:line="640" w:lineRule="exact"/>
        <w:rPr>
          <w:rFonts w:hint="eastAsia" w:ascii="宋体" w:hAnsi="宋体" w:eastAsia="仿宋_GB2312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北海市北海大道西片区排水改造工程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--贵州路、西藏路、北海大道排水改造工程</w:t>
      </w:r>
    </w:p>
    <w:p w14:paraId="04760253">
      <w:pPr>
        <w:spacing w:line="64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北海市建筑工程</w:t>
      </w:r>
      <w:r>
        <w:rPr>
          <w:rFonts w:hint="eastAsia" w:ascii="仿宋_GB2312" w:eastAsia="仿宋_GB2312"/>
          <w:color w:val="auto"/>
          <w:sz w:val="32"/>
          <w:szCs w:val="32"/>
        </w:rPr>
        <w:t>有限公司</w:t>
      </w:r>
    </w:p>
    <w:p w14:paraId="7A4DE358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朱海华</w:t>
      </w:r>
    </w:p>
    <w:p w14:paraId="73787034">
      <w:pPr>
        <w:tabs>
          <w:tab w:val="left" w:pos="3248"/>
        </w:tabs>
        <w:spacing w:line="600" w:lineRule="exact"/>
        <w:rPr>
          <w:rFonts w:hint="default" w:ascii="仿宋_GB2312" w:hAnsi="仿宋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eastAsia="zh-CN"/>
        </w:rPr>
        <w:t>光伏产业标准厂房及配套设施项目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-应急配套项目</w:t>
      </w:r>
    </w:p>
    <w:p w14:paraId="0B9E5285"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广西浦厦建设工程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有限责任公司</w:t>
      </w:r>
    </w:p>
    <w:p w14:paraId="6BAFB803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陈月坡</w:t>
      </w:r>
    </w:p>
    <w:p w14:paraId="5459C371">
      <w:pPr>
        <w:spacing w:line="60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监理单位：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广西中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建设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工程管理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有限公司</w:t>
      </w:r>
    </w:p>
    <w:p w14:paraId="49770C1F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苏碧峰</w:t>
      </w:r>
    </w:p>
    <w:p w14:paraId="4775AC0B">
      <w:pPr>
        <w:tabs>
          <w:tab w:val="left" w:pos="3248"/>
        </w:tabs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</w:p>
    <w:p w14:paraId="3092D644">
      <w:pPr>
        <w:tabs>
          <w:tab w:val="left" w:pos="3248"/>
        </w:tabs>
        <w:ind w:left="470" w:leftChars="76" w:hanging="310" w:hangingChars="97"/>
        <w:rPr>
          <w:sz w:val="32"/>
          <w:szCs w:val="32"/>
        </w:rPr>
      </w:pPr>
    </w:p>
    <w:p w14:paraId="540A9E65">
      <w:pPr>
        <w:tabs>
          <w:tab w:val="left" w:pos="3248"/>
        </w:tabs>
        <w:ind w:firstLine="480" w:firstLineChars="150"/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</w:pPr>
    </w:p>
    <w:p w14:paraId="03F78D93">
      <w:pPr>
        <w:tabs>
          <w:tab w:val="left" w:pos="3248"/>
        </w:tabs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 w14:paraId="138A82DF">
      <w:pPr>
        <w:tabs>
          <w:tab w:val="left" w:pos="3248"/>
        </w:tabs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</w:p>
    <w:p w14:paraId="37E02F34">
      <w:pPr>
        <w:tabs>
          <w:tab w:val="left" w:pos="3248"/>
        </w:tabs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6890699">
      <w:pPr>
        <w:tabs>
          <w:tab w:val="left" w:pos="3248"/>
        </w:tabs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8A19F13">
      <w:pPr>
        <w:tabs>
          <w:tab w:val="left" w:pos="3248"/>
        </w:tabs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 w14:paraId="6BB500BD">
      <w:pPr>
        <w:tabs>
          <w:tab w:val="left" w:pos="3248"/>
        </w:tabs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 w14:paraId="17129EB2">
      <w:pPr>
        <w:tabs>
          <w:tab w:val="left" w:pos="3248"/>
        </w:tabs>
        <w:ind w:left="359" w:leftChars="171" w:firstLine="278" w:firstLineChars="87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 w14:paraId="30D62BD8">
      <w:pPr>
        <w:tabs>
          <w:tab w:val="left" w:pos="3248"/>
        </w:tabs>
        <w:ind w:left="359" w:leftChars="171" w:firstLine="278" w:firstLineChars="87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 w14:paraId="27B019AD">
      <w:pPr>
        <w:tabs>
          <w:tab w:val="left" w:pos="3248"/>
        </w:tabs>
        <w:ind w:left="359" w:leftChars="171" w:firstLine="278" w:firstLineChars="87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 w14:paraId="7B8F8810">
      <w:pPr>
        <w:tabs>
          <w:tab w:val="left" w:pos="3248"/>
        </w:tabs>
        <w:ind w:firstLine="482" w:firstLineChars="150"/>
        <w:rPr>
          <w:rFonts w:hint="eastAsia" w:ascii="仿宋_GB2312" w:hAnsi="仿宋" w:eastAsia="仿宋_GB2312"/>
          <w:b/>
          <w:color w:val="000000"/>
          <w:sz w:val="32"/>
          <w:szCs w:val="32"/>
          <w:lang w:eastAsia="zh-CN"/>
        </w:rPr>
      </w:pPr>
    </w:p>
    <w:p w14:paraId="09A8360D">
      <w:pPr>
        <w:numPr>
          <w:ilvl w:val="0"/>
          <w:numId w:val="0"/>
        </w:numPr>
        <w:tabs>
          <w:tab w:val="left" w:pos="3248"/>
        </w:tabs>
        <w:ind w:leftChars="258"/>
        <w:rPr>
          <w:rFonts w:hint="eastAsia" w:ascii="宋体" w:hAnsi="宋体" w:cs="宋体"/>
          <w:b/>
          <w:color w:val="000000"/>
          <w:sz w:val="32"/>
          <w:szCs w:val="32"/>
        </w:rPr>
      </w:pPr>
    </w:p>
    <w:p w14:paraId="7D6EF2D0">
      <w:pPr>
        <w:numPr>
          <w:ilvl w:val="0"/>
          <w:numId w:val="0"/>
        </w:numPr>
        <w:tabs>
          <w:tab w:val="left" w:pos="3248"/>
        </w:tabs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</w:pPr>
    </w:p>
    <w:p w14:paraId="48EF41E1">
      <w:pPr>
        <w:tabs>
          <w:tab w:val="left" w:pos="3248"/>
        </w:tabs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54A2628C">
      <w:pPr>
        <w:tabs>
          <w:tab w:val="left" w:pos="3248"/>
        </w:tabs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2D93333D">
      <w:pPr>
        <w:tabs>
          <w:tab w:val="left" w:pos="3248"/>
        </w:tabs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530963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F86415"/>
    <w:multiLevelType w:val="singleLevel"/>
    <w:tmpl w:val="3BF86415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NjdlNzliNzUzZDIxNDYzNjg3NjA0OGNiNDRhNDgifQ=="/>
  </w:docVars>
  <w:rsids>
    <w:rsidRoot w:val="00F50BF8"/>
    <w:rsid w:val="00547604"/>
    <w:rsid w:val="00B12684"/>
    <w:rsid w:val="00DC5C12"/>
    <w:rsid w:val="00F50BF8"/>
    <w:rsid w:val="022C7100"/>
    <w:rsid w:val="023964AE"/>
    <w:rsid w:val="033E186B"/>
    <w:rsid w:val="034675D0"/>
    <w:rsid w:val="03535313"/>
    <w:rsid w:val="03C87035"/>
    <w:rsid w:val="07357FBE"/>
    <w:rsid w:val="0913264A"/>
    <w:rsid w:val="0A326B00"/>
    <w:rsid w:val="0C732BC8"/>
    <w:rsid w:val="0CF46A19"/>
    <w:rsid w:val="0D2D1F1F"/>
    <w:rsid w:val="0DCF5E8A"/>
    <w:rsid w:val="0E89387A"/>
    <w:rsid w:val="0EE80F4E"/>
    <w:rsid w:val="11F76665"/>
    <w:rsid w:val="125515DD"/>
    <w:rsid w:val="13CE5AEB"/>
    <w:rsid w:val="14E57EB1"/>
    <w:rsid w:val="15A20FDE"/>
    <w:rsid w:val="18671EB2"/>
    <w:rsid w:val="1AAA3C3B"/>
    <w:rsid w:val="1BC2724C"/>
    <w:rsid w:val="214047D0"/>
    <w:rsid w:val="249D48BF"/>
    <w:rsid w:val="253D2D56"/>
    <w:rsid w:val="261E1C3C"/>
    <w:rsid w:val="27F93A35"/>
    <w:rsid w:val="294707D9"/>
    <w:rsid w:val="2B3E6C5B"/>
    <w:rsid w:val="2C370154"/>
    <w:rsid w:val="2DCD34F3"/>
    <w:rsid w:val="2EF00259"/>
    <w:rsid w:val="2F3D3FD4"/>
    <w:rsid w:val="314170B8"/>
    <w:rsid w:val="31E256D9"/>
    <w:rsid w:val="3373478B"/>
    <w:rsid w:val="38082174"/>
    <w:rsid w:val="3DC239F0"/>
    <w:rsid w:val="3DE012D5"/>
    <w:rsid w:val="40683A46"/>
    <w:rsid w:val="44667F7D"/>
    <w:rsid w:val="44C721F8"/>
    <w:rsid w:val="46A054AD"/>
    <w:rsid w:val="46EA1AB9"/>
    <w:rsid w:val="46F754AC"/>
    <w:rsid w:val="47D76264"/>
    <w:rsid w:val="48452E55"/>
    <w:rsid w:val="4A921CE9"/>
    <w:rsid w:val="4B1D4687"/>
    <w:rsid w:val="510F36BF"/>
    <w:rsid w:val="51847F91"/>
    <w:rsid w:val="51921B12"/>
    <w:rsid w:val="535A507B"/>
    <w:rsid w:val="550E397A"/>
    <w:rsid w:val="56466840"/>
    <w:rsid w:val="590B630F"/>
    <w:rsid w:val="5A3F6924"/>
    <w:rsid w:val="62B132B1"/>
    <w:rsid w:val="63BF07E1"/>
    <w:rsid w:val="64911B69"/>
    <w:rsid w:val="69CB4B5E"/>
    <w:rsid w:val="6ADE4BFE"/>
    <w:rsid w:val="6F2964C6"/>
    <w:rsid w:val="709336C1"/>
    <w:rsid w:val="732D4BB8"/>
    <w:rsid w:val="74822CE1"/>
    <w:rsid w:val="752E57B4"/>
    <w:rsid w:val="7BAA68A2"/>
    <w:rsid w:val="7C840B2C"/>
    <w:rsid w:val="7DCB78C6"/>
    <w:rsid w:val="7E99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1367</Words>
  <Characters>1439</Characters>
  <Lines>1</Lines>
  <Paragraphs>1</Paragraphs>
  <TotalTime>119</TotalTime>
  <ScaleCrop>false</ScaleCrop>
  <LinksUpToDate>false</LinksUpToDate>
  <CharactersWithSpaces>1486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2023-06-01T03:17:00Z</dcterms:created>
  <dc:creator>dreamsummit</dc:creator>
  <cp:lastModifiedBy>星空下的旅行</cp:lastModifiedBy>
  <cp:lastPrinted>2024-11-20T02:08:00Z</cp:lastPrinted>
  <dcterms:modified xsi:type="dcterms:W3CDTF">2025-11-24T04:15:18Z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96829E2DF19445FF9A940CBD120661A1_13</vt:lpwstr>
  </property>
  <property fmtid="{D5CDD505-2E9C-101B-9397-08002B2CF9AE}" pid="4" name="KSOTemplateDocerSaveRecord">
    <vt:lpwstr>eyJoZGlkIjoiZThlZWIwMzlhOTgzNDEzZjZiYTUxZjFmYWYwYTEzMjkiLCJ1c2VySWQiOiIyODQzOTMwNTUifQ==</vt:lpwstr>
  </property>
</Properties>
</file>