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937B4">
      <w:pPr>
        <w:jc w:val="center"/>
        <w:rPr>
          <w:rFonts w:ascii="PMingLiU" w:hAnsi="PMingLiU" w:eastAsia="PMingLiU"/>
          <w:b/>
          <w:sz w:val="28"/>
        </w:rPr>
      </w:pPr>
      <w:r>
        <w:rPr>
          <w:rFonts w:hint="eastAsia" w:ascii="PMingLiU" w:hAnsi="PMingLiU" w:eastAsia="PMingLiU"/>
          <w:b/>
          <w:sz w:val="28"/>
        </w:rPr>
        <w:t>贵港市公共资源交易中心监控</w:t>
      </w:r>
      <w:r>
        <w:rPr>
          <w:rFonts w:hint="eastAsia" w:ascii="PMingLiU" w:hAnsi="PMingLiU" w:eastAsia="宋体"/>
          <w:b/>
          <w:sz w:val="28"/>
          <w:lang w:val="en-US" w:eastAsia="zh-CN"/>
        </w:rPr>
        <w:t>视频</w:t>
      </w:r>
      <w:r>
        <w:rPr>
          <w:rFonts w:hint="eastAsia" w:ascii="PMingLiU" w:hAnsi="PMingLiU" w:eastAsia="PMingLiU"/>
          <w:b/>
          <w:sz w:val="28"/>
        </w:rPr>
        <w:t>拷贝申请表（</w:t>
      </w:r>
      <w:r>
        <w:rPr>
          <w:rFonts w:hint="eastAsia" w:ascii="PMingLiU" w:hAnsi="PMingLiU"/>
          <w:b/>
          <w:sz w:val="28"/>
        </w:rPr>
        <w:t>政府采购类</w:t>
      </w:r>
      <w:r>
        <w:rPr>
          <w:rFonts w:hint="eastAsia" w:ascii="PMingLiU" w:hAnsi="PMingLiU" w:eastAsia="PMingLiU"/>
          <w:b/>
          <w:sz w:val="28"/>
        </w:rPr>
        <w:t>）</w:t>
      </w:r>
    </w:p>
    <w:p w14:paraId="6D170C70">
      <w:pPr>
        <w:jc w:val="center"/>
        <w:rPr>
          <w:rFonts w:ascii="PMingLiU" w:hAnsi="PMingLiU" w:eastAsia="PMingLiU"/>
          <w:sz w:val="22"/>
        </w:rPr>
      </w:pPr>
    </w:p>
    <w:tbl>
      <w:tblPr>
        <w:tblStyle w:val="5"/>
        <w:tblW w:w="1043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835"/>
        <w:gridCol w:w="972"/>
        <w:gridCol w:w="1752"/>
        <w:gridCol w:w="272"/>
        <w:gridCol w:w="2338"/>
      </w:tblGrid>
      <w:tr w14:paraId="08A31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68" w:type="dxa"/>
            <w:vAlign w:val="center"/>
          </w:tcPr>
          <w:p w14:paraId="0624BC77">
            <w:pPr>
              <w:jc w:val="center"/>
              <w:rPr>
                <w:rFonts w:ascii="PMingLiU" w:hAnsi="PMingLiU" w:eastAsia="PMingLiU"/>
                <w:sz w:val="22"/>
              </w:rPr>
            </w:pPr>
            <w:r>
              <w:rPr>
                <w:rFonts w:hint="eastAsia" w:ascii="PMingLiU" w:hAnsi="PMingLiU" w:eastAsia="PMingLiU"/>
                <w:sz w:val="22"/>
              </w:rPr>
              <w:t>代理</w:t>
            </w:r>
            <w:r>
              <w:rPr>
                <w:rFonts w:ascii="PMingLiU" w:hAnsi="PMingLiU" w:eastAsia="PMingLiU"/>
                <w:sz w:val="22"/>
              </w:rPr>
              <w:t>机构</w:t>
            </w:r>
          </w:p>
        </w:tc>
        <w:tc>
          <w:tcPr>
            <w:tcW w:w="8169" w:type="dxa"/>
            <w:gridSpan w:val="5"/>
            <w:vAlign w:val="center"/>
          </w:tcPr>
          <w:p w14:paraId="3FEE0BB1">
            <w:pPr>
              <w:jc w:val="center"/>
              <w:rPr>
                <w:rFonts w:ascii="PMingLiU" w:hAnsi="PMingLiU" w:eastAsia="PMingLiU"/>
                <w:sz w:val="22"/>
              </w:rPr>
            </w:pPr>
          </w:p>
        </w:tc>
      </w:tr>
      <w:tr w14:paraId="2B137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68" w:type="dxa"/>
            <w:vAlign w:val="center"/>
          </w:tcPr>
          <w:p w14:paraId="15A4DABD">
            <w:pPr>
              <w:jc w:val="center"/>
              <w:rPr>
                <w:rFonts w:ascii="PMingLiU" w:hAnsi="PMingLiU" w:eastAsia="PMingLiU"/>
                <w:sz w:val="22"/>
              </w:rPr>
            </w:pPr>
            <w:r>
              <w:rPr>
                <w:rFonts w:hint="eastAsia" w:ascii="PMingLiU" w:hAnsi="PMingLiU" w:eastAsia="PMingLiU"/>
                <w:sz w:val="22"/>
              </w:rPr>
              <w:t>项目</w:t>
            </w:r>
            <w:r>
              <w:rPr>
                <w:rFonts w:ascii="PMingLiU" w:hAnsi="PMingLiU" w:eastAsia="PMingLiU"/>
                <w:sz w:val="22"/>
              </w:rPr>
              <w:t>名称</w:t>
            </w:r>
            <w:r>
              <w:rPr>
                <w:rFonts w:hint="eastAsia" w:ascii="PMingLiU" w:hAnsi="PMingLiU" w:eastAsia="PMingLiU"/>
                <w:sz w:val="22"/>
              </w:rPr>
              <w:t>及编号</w:t>
            </w:r>
          </w:p>
        </w:tc>
        <w:tc>
          <w:tcPr>
            <w:tcW w:w="8169" w:type="dxa"/>
            <w:gridSpan w:val="5"/>
            <w:vAlign w:val="center"/>
          </w:tcPr>
          <w:p w14:paraId="64F86FF4">
            <w:pPr>
              <w:jc w:val="center"/>
              <w:rPr>
                <w:rFonts w:ascii="PMingLiU" w:hAnsi="PMingLiU" w:eastAsia="PMingLiU"/>
                <w:sz w:val="22"/>
              </w:rPr>
            </w:pPr>
          </w:p>
        </w:tc>
      </w:tr>
      <w:tr w14:paraId="565D3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268" w:type="dxa"/>
            <w:vAlign w:val="center"/>
          </w:tcPr>
          <w:p w14:paraId="3AB7F10E">
            <w:pPr>
              <w:jc w:val="center"/>
              <w:rPr>
                <w:rFonts w:ascii="PMingLiU" w:hAnsi="PMingLiU"/>
                <w:sz w:val="22"/>
              </w:rPr>
            </w:pPr>
            <w:r>
              <w:rPr>
                <w:rFonts w:ascii="PMingLiU" w:hAnsi="PMingLiU" w:eastAsia="PMingLiU"/>
                <w:sz w:val="22"/>
              </w:rPr>
              <w:t>项目进场</w:t>
            </w:r>
            <w:r>
              <w:rPr>
                <w:rFonts w:hint="eastAsia" w:ascii="PMingLiU" w:hAnsi="PMingLiU"/>
                <w:sz w:val="22"/>
              </w:rPr>
              <w:t>编号</w:t>
            </w:r>
          </w:p>
        </w:tc>
        <w:tc>
          <w:tcPr>
            <w:tcW w:w="8169" w:type="dxa"/>
            <w:gridSpan w:val="5"/>
            <w:vAlign w:val="center"/>
          </w:tcPr>
          <w:p w14:paraId="7C608794">
            <w:pPr>
              <w:rPr>
                <w:rFonts w:hint="eastAsia" w:ascii="PMingLiU" w:hAnsi="PMingLiU"/>
                <w:sz w:val="22"/>
              </w:rPr>
            </w:pPr>
          </w:p>
        </w:tc>
      </w:tr>
      <w:tr w14:paraId="474E4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268" w:type="dxa"/>
            <w:vAlign w:val="center"/>
          </w:tcPr>
          <w:p w14:paraId="54E3AAA6">
            <w:pPr>
              <w:jc w:val="center"/>
              <w:rPr>
                <w:rFonts w:ascii="PMingLiU" w:hAnsi="PMingLiU"/>
                <w:sz w:val="22"/>
              </w:rPr>
            </w:pPr>
            <w:bookmarkStart w:id="0" w:name="_GoBack"/>
            <w:bookmarkEnd w:id="0"/>
            <w:r>
              <w:rPr>
                <w:rFonts w:hint="eastAsia" w:ascii="PMingLiU" w:hAnsi="PMingLiU"/>
                <w:sz w:val="22"/>
              </w:rPr>
              <w:t>项目</w:t>
            </w:r>
            <w:r>
              <w:rPr>
                <w:rFonts w:ascii="PMingLiU" w:hAnsi="PMingLiU"/>
                <w:sz w:val="22"/>
              </w:rPr>
              <w:t>开、评标时间</w:t>
            </w:r>
          </w:p>
        </w:tc>
        <w:tc>
          <w:tcPr>
            <w:tcW w:w="3807" w:type="dxa"/>
            <w:gridSpan w:val="2"/>
            <w:vAlign w:val="center"/>
          </w:tcPr>
          <w:p w14:paraId="32AC25BC">
            <w:pPr>
              <w:jc w:val="left"/>
              <w:rPr>
                <w:rFonts w:hint="eastAsia" w:ascii="PMingLiU" w:hAnsi="PMingLiU"/>
                <w:sz w:val="22"/>
              </w:rPr>
            </w:pPr>
          </w:p>
          <w:p w14:paraId="328385CA">
            <w:pPr>
              <w:jc w:val="left"/>
              <w:rPr>
                <w:rFonts w:ascii="PMingLiU" w:hAnsi="PMingLiU"/>
                <w:sz w:val="22"/>
              </w:rPr>
            </w:pPr>
            <w:r>
              <w:rPr>
                <w:rFonts w:hint="eastAsia" w:ascii="PMingLiU" w:hAnsi="PMingLiU"/>
                <w:sz w:val="22"/>
              </w:rPr>
              <w:t>开标：________年</w:t>
            </w:r>
            <w:r>
              <w:rPr>
                <w:rFonts w:ascii="PMingLiU" w:hAnsi="PMingLiU"/>
                <w:sz w:val="22"/>
              </w:rPr>
              <w:t>________</w:t>
            </w:r>
            <w:r>
              <w:rPr>
                <w:rFonts w:hint="eastAsia" w:ascii="PMingLiU" w:hAnsi="PMingLiU"/>
                <w:sz w:val="22"/>
              </w:rPr>
              <w:t>月________日________时________分</w:t>
            </w:r>
          </w:p>
          <w:p w14:paraId="43B1BFC9">
            <w:pPr>
              <w:jc w:val="left"/>
              <w:rPr>
                <w:rFonts w:ascii="PMingLiU" w:hAnsi="PMingLiU"/>
                <w:sz w:val="22"/>
              </w:rPr>
            </w:pPr>
            <w:r>
              <w:rPr>
                <w:rFonts w:hint="eastAsia" w:ascii="PMingLiU" w:hAnsi="PMingLiU"/>
                <w:sz w:val="22"/>
              </w:rPr>
              <w:t>至________时________分</w:t>
            </w:r>
          </w:p>
          <w:p w14:paraId="6936C251">
            <w:pPr>
              <w:jc w:val="left"/>
              <w:rPr>
                <w:rFonts w:ascii="PMingLiU" w:hAnsi="PMingLiU"/>
                <w:sz w:val="22"/>
              </w:rPr>
            </w:pPr>
          </w:p>
        </w:tc>
        <w:tc>
          <w:tcPr>
            <w:tcW w:w="4362" w:type="dxa"/>
            <w:gridSpan w:val="3"/>
            <w:vAlign w:val="center"/>
          </w:tcPr>
          <w:p w14:paraId="01F75E0E">
            <w:pPr>
              <w:jc w:val="center"/>
              <w:rPr>
                <w:rFonts w:ascii="PMingLiU" w:hAnsi="PMingLiU" w:eastAsia="PMingLiU"/>
                <w:sz w:val="22"/>
              </w:rPr>
            </w:pPr>
            <w:r>
              <w:rPr>
                <w:rFonts w:hint="eastAsia" w:ascii="PMingLiU" w:hAnsi="PMingLiU"/>
                <w:sz w:val="22"/>
              </w:rPr>
              <w:t>评标：_______时________分至_______时________分</w:t>
            </w:r>
          </w:p>
        </w:tc>
      </w:tr>
      <w:tr w14:paraId="12311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2268" w:type="dxa"/>
            <w:vAlign w:val="center"/>
          </w:tcPr>
          <w:p w14:paraId="1B4D0A7C">
            <w:pPr>
              <w:jc w:val="center"/>
              <w:rPr>
                <w:rFonts w:ascii="PMingLiU" w:hAnsi="PMingLiU" w:eastAsia="PMingLiU"/>
                <w:sz w:val="22"/>
              </w:rPr>
            </w:pPr>
            <w:r>
              <w:rPr>
                <w:rFonts w:hint="eastAsia" w:ascii="PMingLiU" w:hAnsi="PMingLiU" w:eastAsia="PMingLiU"/>
                <w:sz w:val="22"/>
              </w:rPr>
              <w:t>申请拷贝</w:t>
            </w:r>
            <w:r>
              <w:rPr>
                <w:rFonts w:ascii="PMingLiU" w:hAnsi="PMingLiU" w:eastAsia="PMingLiU"/>
                <w:sz w:val="22"/>
              </w:rPr>
              <w:t>事由</w:t>
            </w:r>
          </w:p>
        </w:tc>
        <w:tc>
          <w:tcPr>
            <w:tcW w:w="8169" w:type="dxa"/>
            <w:gridSpan w:val="5"/>
            <w:vAlign w:val="center"/>
          </w:tcPr>
          <w:p w14:paraId="08095AE6">
            <w:pPr>
              <w:jc w:val="center"/>
              <w:rPr>
                <w:rFonts w:ascii="PMingLiU" w:hAnsi="PMingLiU" w:eastAsia="PMingLiU"/>
                <w:sz w:val="22"/>
              </w:rPr>
            </w:pPr>
            <w:r>
              <w:rPr>
                <w:rFonts w:hint="eastAsia" w:ascii="PMingLiU" w:hAnsi="PMingLiU" w:eastAsia="PMingLiU"/>
                <w:sz w:val="22"/>
              </w:rPr>
              <w:t>该</w:t>
            </w:r>
            <w:r>
              <w:rPr>
                <w:rFonts w:ascii="PMingLiU" w:hAnsi="PMingLiU" w:eastAsia="PMingLiU"/>
                <w:sz w:val="22"/>
              </w:rPr>
              <w:t>项目为</w:t>
            </w:r>
            <w:r>
              <w:rPr>
                <w:rFonts w:hint="eastAsia" w:ascii="PMingLiU" w:hAnsi="PMingLiU"/>
                <w:sz w:val="22"/>
              </w:rPr>
              <w:t>_</w:t>
            </w:r>
            <w:r>
              <w:rPr>
                <w:rFonts w:ascii="PMingLiU" w:hAnsi="PMingLiU"/>
                <w:sz w:val="22"/>
              </w:rPr>
              <w:t>___________</w:t>
            </w:r>
            <w:r>
              <w:rPr>
                <w:rFonts w:ascii="PMingLiU" w:hAnsi="PMingLiU" w:eastAsia="PMingLiU"/>
                <w:sz w:val="22"/>
              </w:rPr>
              <w:t>项目，依照</w:t>
            </w:r>
            <w:r>
              <w:rPr>
                <w:rFonts w:hint="eastAsia" w:ascii="PMingLiU" w:hAnsi="PMingLiU"/>
                <w:sz w:val="22"/>
              </w:rPr>
              <w:t>_</w:t>
            </w:r>
            <w:r>
              <w:rPr>
                <w:rFonts w:ascii="PMingLiU" w:hAnsi="PMingLiU"/>
                <w:sz w:val="22"/>
              </w:rPr>
              <w:t>__________</w:t>
            </w:r>
            <w:r>
              <w:rPr>
                <w:rFonts w:ascii="PMingLiU" w:hAnsi="PMingLiU" w:eastAsia="PMingLiU"/>
                <w:sz w:val="22"/>
              </w:rPr>
              <w:t>管理部门的要求，项目开、评标全过程录像必须刻录存档</w:t>
            </w:r>
            <w:r>
              <w:rPr>
                <w:rFonts w:hint="eastAsia" w:ascii="PMingLiU" w:hAnsi="PMingLiU" w:eastAsia="PMingLiU"/>
                <w:sz w:val="22"/>
              </w:rPr>
              <w:t>。</w:t>
            </w:r>
          </w:p>
        </w:tc>
      </w:tr>
      <w:tr w14:paraId="4FCDB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68" w:type="dxa"/>
            <w:vMerge w:val="restart"/>
            <w:vAlign w:val="center"/>
          </w:tcPr>
          <w:p w14:paraId="20C4920E">
            <w:pPr>
              <w:jc w:val="center"/>
              <w:rPr>
                <w:rFonts w:ascii="PMingLiU" w:hAnsi="PMingLiU" w:eastAsia="PMingLiU"/>
                <w:sz w:val="22"/>
              </w:rPr>
            </w:pPr>
            <w:r>
              <w:rPr>
                <w:rFonts w:hint="eastAsia" w:ascii="PMingLiU" w:hAnsi="PMingLiU" w:eastAsia="PMingLiU"/>
                <w:sz w:val="22"/>
              </w:rPr>
              <w:t>代理</w:t>
            </w:r>
            <w:r>
              <w:rPr>
                <w:rFonts w:ascii="PMingLiU" w:hAnsi="PMingLiU" w:eastAsia="PMingLiU"/>
                <w:sz w:val="22"/>
              </w:rPr>
              <w:t>机构经办人</w:t>
            </w:r>
          </w:p>
        </w:tc>
        <w:tc>
          <w:tcPr>
            <w:tcW w:w="3807" w:type="dxa"/>
            <w:gridSpan w:val="2"/>
            <w:vMerge w:val="restart"/>
            <w:vAlign w:val="center"/>
          </w:tcPr>
          <w:p w14:paraId="4515BFC7">
            <w:pPr>
              <w:jc w:val="center"/>
              <w:rPr>
                <w:rFonts w:ascii="PMingLiU" w:hAnsi="PMingLiU" w:eastAsia="PMingLiU"/>
                <w:sz w:val="22"/>
              </w:rPr>
            </w:pPr>
          </w:p>
        </w:tc>
        <w:tc>
          <w:tcPr>
            <w:tcW w:w="2024" w:type="dxa"/>
            <w:gridSpan w:val="2"/>
            <w:vAlign w:val="center"/>
          </w:tcPr>
          <w:p w14:paraId="12B75799">
            <w:pPr>
              <w:jc w:val="center"/>
              <w:rPr>
                <w:rFonts w:ascii="PMingLiU" w:hAnsi="PMingLiU" w:eastAsia="PMingLiU"/>
                <w:sz w:val="22"/>
              </w:rPr>
            </w:pPr>
            <w:r>
              <w:rPr>
                <w:rFonts w:hint="eastAsia" w:ascii="PMingLiU" w:hAnsi="PMingLiU" w:eastAsia="PMingLiU"/>
                <w:sz w:val="22"/>
              </w:rPr>
              <w:t>联系</w:t>
            </w:r>
            <w:r>
              <w:rPr>
                <w:rFonts w:ascii="PMingLiU" w:hAnsi="PMingLiU" w:eastAsia="PMingLiU"/>
                <w:sz w:val="22"/>
              </w:rPr>
              <w:t>电话</w:t>
            </w:r>
          </w:p>
        </w:tc>
        <w:tc>
          <w:tcPr>
            <w:tcW w:w="2338" w:type="dxa"/>
            <w:vAlign w:val="center"/>
          </w:tcPr>
          <w:p w14:paraId="308A84AD">
            <w:pPr>
              <w:jc w:val="center"/>
              <w:rPr>
                <w:rFonts w:ascii="PMingLiU" w:hAnsi="PMingLiU" w:eastAsia="PMingLiU"/>
                <w:sz w:val="22"/>
              </w:rPr>
            </w:pPr>
          </w:p>
        </w:tc>
      </w:tr>
      <w:tr w14:paraId="519CC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268" w:type="dxa"/>
            <w:vMerge w:val="continue"/>
            <w:vAlign w:val="center"/>
          </w:tcPr>
          <w:p w14:paraId="6E5F922E">
            <w:pPr>
              <w:jc w:val="center"/>
              <w:rPr>
                <w:rFonts w:ascii="PMingLiU" w:hAnsi="PMingLiU" w:eastAsia="PMingLiU"/>
                <w:sz w:val="22"/>
              </w:rPr>
            </w:pPr>
          </w:p>
        </w:tc>
        <w:tc>
          <w:tcPr>
            <w:tcW w:w="3807" w:type="dxa"/>
            <w:gridSpan w:val="2"/>
            <w:vMerge w:val="continue"/>
            <w:vAlign w:val="center"/>
          </w:tcPr>
          <w:p w14:paraId="334B24FF">
            <w:pPr>
              <w:jc w:val="center"/>
              <w:rPr>
                <w:rFonts w:ascii="PMingLiU" w:hAnsi="PMingLiU" w:eastAsia="PMingLiU"/>
                <w:sz w:val="22"/>
              </w:rPr>
            </w:pPr>
          </w:p>
        </w:tc>
        <w:tc>
          <w:tcPr>
            <w:tcW w:w="2024" w:type="dxa"/>
            <w:gridSpan w:val="2"/>
            <w:vAlign w:val="center"/>
          </w:tcPr>
          <w:p w14:paraId="64889F3A">
            <w:pPr>
              <w:jc w:val="center"/>
              <w:rPr>
                <w:rFonts w:ascii="PMingLiU" w:hAnsi="PMingLiU" w:eastAsia="PMingLiU"/>
                <w:sz w:val="22"/>
              </w:rPr>
            </w:pPr>
            <w:r>
              <w:rPr>
                <w:rFonts w:hint="eastAsia" w:ascii="PMingLiU" w:hAnsi="PMingLiU" w:eastAsia="PMingLiU"/>
                <w:sz w:val="22"/>
              </w:rPr>
              <w:t>代理人联系</w:t>
            </w:r>
            <w:r>
              <w:rPr>
                <w:rFonts w:ascii="PMingLiU" w:hAnsi="PMingLiU" w:eastAsia="PMingLiU"/>
                <w:sz w:val="22"/>
              </w:rPr>
              <w:t>电话</w:t>
            </w:r>
          </w:p>
        </w:tc>
        <w:tc>
          <w:tcPr>
            <w:tcW w:w="2338" w:type="dxa"/>
            <w:vAlign w:val="center"/>
          </w:tcPr>
          <w:p w14:paraId="2F1D0216">
            <w:pPr>
              <w:jc w:val="center"/>
              <w:rPr>
                <w:rFonts w:ascii="PMingLiU" w:hAnsi="PMingLiU" w:eastAsia="PMingLiU"/>
                <w:sz w:val="22"/>
              </w:rPr>
            </w:pPr>
          </w:p>
        </w:tc>
      </w:tr>
      <w:tr w14:paraId="53510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2268" w:type="dxa"/>
            <w:vAlign w:val="center"/>
          </w:tcPr>
          <w:p w14:paraId="485DABA1">
            <w:pPr>
              <w:jc w:val="center"/>
              <w:rPr>
                <w:rFonts w:ascii="PMingLiU" w:hAnsi="PMingLiU" w:eastAsia="PMingLiU"/>
                <w:sz w:val="22"/>
              </w:rPr>
            </w:pPr>
            <w:r>
              <w:rPr>
                <w:rFonts w:hint="eastAsia" w:ascii="PMingLiU" w:hAnsi="PMingLiU" w:eastAsia="PMingLiU"/>
                <w:sz w:val="22"/>
              </w:rPr>
              <w:t>代理</w:t>
            </w:r>
            <w:r>
              <w:rPr>
                <w:rFonts w:ascii="PMingLiU" w:hAnsi="PMingLiU" w:eastAsia="PMingLiU"/>
                <w:sz w:val="22"/>
              </w:rPr>
              <w:t>机构</w:t>
            </w:r>
            <w:r>
              <w:rPr>
                <w:rFonts w:hint="eastAsia" w:ascii="PMingLiU" w:hAnsi="PMingLiU" w:eastAsia="PMingLiU"/>
                <w:sz w:val="22"/>
              </w:rPr>
              <w:t>申请</w:t>
            </w:r>
            <w:r>
              <w:rPr>
                <w:rFonts w:ascii="PMingLiU" w:hAnsi="PMingLiU" w:eastAsia="PMingLiU"/>
                <w:sz w:val="22"/>
              </w:rPr>
              <w:t>意见</w:t>
            </w:r>
          </w:p>
        </w:tc>
        <w:tc>
          <w:tcPr>
            <w:tcW w:w="8169" w:type="dxa"/>
            <w:gridSpan w:val="5"/>
            <w:vAlign w:val="center"/>
          </w:tcPr>
          <w:p w14:paraId="611A5177">
            <w:pPr>
              <w:jc w:val="center"/>
              <w:rPr>
                <w:rFonts w:ascii="PMingLiU" w:hAnsi="PMingLiU" w:eastAsia="PMingLiU"/>
                <w:sz w:val="22"/>
              </w:rPr>
            </w:pPr>
            <w:r>
              <w:rPr>
                <w:rFonts w:hint="eastAsia" w:ascii="PMingLiU" w:hAnsi="PMingLiU" w:eastAsia="PMingLiU"/>
                <w:sz w:val="22"/>
              </w:rPr>
              <w:t>签字</w:t>
            </w:r>
            <w:r>
              <w:rPr>
                <w:rFonts w:ascii="PMingLiU" w:hAnsi="PMingLiU" w:eastAsia="PMingLiU"/>
                <w:sz w:val="22"/>
              </w:rPr>
              <w:t>：</w:t>
            </w:r>
          </w:p>
          <w:p w14:paraId="1DEAC97C">
            <w:pPr>
              <w:jc w:val="center"/>
              <w:rPr>
                <w:rFonts w:ascii="PMingLiU" w:hAnsi="PMingLiU" w:eastAsia="PMingLiU"/>
                <w:sz w:val="22"/>
              </w:rPr>
            </w:pPr>
            <w:r>
              <w:rPr>
                <w:rFonts w:hint="eastAsia" w:ascii="PMingLiU" w:hAnsi="PMingLiU" w:eastAsia="PMingLiU"/>
                <w:sz w:val="22"/>
              </w:rPr>
              <w:t>盖章</w:t>
            </w:r>
            <w:r>
              <w:rPr>
                <w:rFonts w:ascii="PMingLiU" w:hAnsi="PMingLiU" w:eastAsia="PMingLiU"/>
                <w:sz w:val="22"/>
              </w:rPr>
              <w:t>：</w:t>
            </w:r>
          </w:p>
          <w:p w14:paraId="07C911F9">
            <w:pPr>
              <w:jc w:val="center"/>
              <w:rPr>
                <w:rFonts w:ascii="PMingLiU" w:hAnsi="PMingLiU" w:eastAsia="PMingLiU"/>
                <w:sz w:val="22"/>
              </w:rPr>
            </w:pPr>
            <w:r>
              <w:rPr>
                <w:rFonts w:hint="eastAsia" w:ascii="PMingLiU" w:hAnsi="PMingLiU" w:eastAsia="PMingLiU"/>
                <w:sz w:val="22"/>
              </w:rPr>
              <w:t>日期</w:t>
            </w:r>
            <w:r>
              <w:rPr>
                <w:rFonts w:ascii="PMingLiU" w:hAnsi="PMingLiU" w:eastAsia="PMingLiU"/>
                <w:sz w:val="22"/>
              </w:rPr>
              <w:t>：</w:t>
            </w:r>
          </w:p>
        </w:tc>
      </w:tr>
      <w:tr w14:paraId="26FC8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268" w:type="dxa"/>
            <w:vAlign w:val="center"/>
          </w:tcPr>
          <w:p w14:paraId="4014A90E">
            <w:pPr>
              <w:jc w:val="center"/>
              <w:rPr>
                <w:rFonts w:ascii="PMingLiU" w:hAnsi="PMingLiU" w:eastAsia="PMingLiU"/>
                <w:sz w:val="22"/>
              </w:rPr>
            </w:pPr>
            <w:r>
              <w:rPr>
                <w:rFonts w:hint="eastAsia" w:ascii="PMingLiU" w:hAnsi="PMingLiU" w:eastAsia="PMingLiU"/>
                <w:sz w:val="22"/>
              </w:rPr>
              <w:t>授权</w:t>
            </w:r>
            <w:r>
              <w:rPr>
                <w:rFonts w:ascii="PMingLiU" w:hAnsi="PMingLiU" w:eastAsia="PMingLiU"/>
                <w:sz w:val="22"/>
              </w:rPr>
              <w:t>委托书</w:t>
            </w:r>
            <w:r>
              <w:rPr>
                <w:rFonts w:hint="eastAsia" w:ascii="PMingLiU" w:hAnsi="PMingLiU" w:eastAsia="PMingLiU"/>
                <w:sz w:val="22"/>
              </w:rPr>
              <w:t>材料审核</w:t>
            </w:r>
          </w:p>
          <w:p w14:paraId="5E344D2B">
            <w:pPr>
              <w:jc w:val="center"/>
              <w:rPr>
                <w:rFonts w:ascii="PMingLiU" w:hAnsi="PMingLiU"/>
                <w:sz w:val="22"/>
              </w:rPr>
            </w:pPr>
            <w:r>
              <w:rPr>
                <w:rFonts w:hint="eastAsia" w:ascii="PMingLiU" w:hAnsi="PMingLiU" w:eastAsia="PMingLiU"/>
                <w:sz w:val="22"/>
              </w:rPr>
              <w:t>（有</w:t>
            </w:r>
            <w:r>
              <w:rPr>
                <w:rFonts w:ascii="PMingLiU" w:hAnsi="PMingLiU" w:eastAsia="PMingLiU"/>
                <w:sz w:val="22"/>
              </w:rPr>
              <w:t>则打√，无则</w:t>
            </w:r>
            <w:r>
              <w:rPr>
                <w:rFonts w:hint="eastAsia" w:ascii="PMingLiU" w:hAnsi="PMingLiU"/>
                <w:sz w:val="22"/>
              </w:rPr>
              <w:t>打×</w:t>
            </w:r>
            <w:r>
              <w:rPr>
                <w:rFonts w:hint="eastAsia" w:ascii="PMingLiU" w:hAnsi="PMingLiU" w:eastAsia="PMingLiU"/>
                <w:sz w:val="22"/>
              </w:rPr>
              <w:t>）</w:t>
            </w:r>
          </w:p>
        </w:tc>
        <w:tc>
          <w:tcPr>
            <w:tcW w:w="2835" w:type="dxa"/>
            <w:vAlign w:val="center"/>
          </w:tcPr>
          <w:p w14:paraId="5E217DCB">
            <w:pPr>
              <w:jc w:val="center"/>
              <w:rPr>
                <w:rFonts w:ascii="PMingLiU" w:hAnsi="PMingLiU" w:eastAsia="PMingLiU"/>
                <w:sz w:val="22"/>
              </w:rPr>
            </w:pPr>
          </w:p>
        </w:tc>
        <w:tc>
          <w:tcPr>
            <w:tcW w:w="2724" w:type="dxa"/>
            <w:gridSpan w:val="2"/>
            <w:vAlign w:val="center"/>
          </w:tcPr>
          <w:p w14:paraId="0902DF21">
            <w:pPr>
              <w:jc w:val="center"/>
              <w:rPr>
                <w:rFonts w:ascii="PMingLiU" w:hAnsi="PMingLiU"/>
                <w:sz w:val="22"/>
              </w:rPr>
            </w:pPr>
            <w:r>
              <w:rPr>
                <w:rFonts w:hint="eastAsia" w:ascii="PMingLiU" w:hAnsi="PMingLiU" w:eastAsia="PMingLiU"/>
                <w:sz w:val="22"/>
              </w:rPr>
              <w:t>代理</w:t>
            </w:r>
            <w:r>
              <w:rPr>
                <w:rFonts w:ascii="PMingLiU" w:hAnsi="PMingLiU" w:eastAsia="PMingLiU"/>
                <w:sz w:val="22"/>
              </w:rPr>
              <w:t>人身份证</w:t>
            </w:r>
            <w:r>
              <w:rPr>
                <w:rFonts w:hint="eastAsia" w:ascii="PMingLiU" w:hAnsi="PMingLiU" w:eastAsia="PMingLiU"/>
                <w:sz w:val="22"/>
              </w:rPr>
              <w:t>复印件</w:t>
            </w:r>
            <w:r>
              <w:rPr>
                <w:rFonts w:ascii="PMingLiU" w:hAnsi="PMingLiU" w:eastAsia="PMingLiU"/>
                <w:sz w:val="22"/>
              </w:rPr>
              <w:t>材料审核</w:t>
            </w:r>
            <w:r>
              <w:rPr>
                <w:rFonts w:hint="eastAsia" w:ascii="PMingLiU" w:hAnsi="PMingLiU" w:eastAsia="PMingLiU"/>
                <w:sz w:val="22"/>
              </w:rPr>
              <w:t>（有</w:t>
            </w:r>
            <w:r>
              <w:rPr>
                <w:rFonts w:ascii="PMingLiU" w:hAnsi="PMingLiU" w:eastAsia="PMingLiU"/>
                <w:sz w:val="22"/>
              </w:rPr>
              <w:t>则打√，无则</w:t>
            </w:r>
            <w:r>
              <w:rPr>
                <w:rFonts w:hint="eastAsia" w:ascii="PMingLiU" w:hAnsi="PMingLiU"/>
                <w:sz w:val="22"/>
              </w:rPr>
              <w:t>打×</w:t>
            </w:r>
            <w:r>
              <w:rPr>
                <w:rFonts w:hint="eastAsia" w:ascii="PMingLiU" w:hAnsi="PMingLiU" w:eastAsia="PMingLiU"/>
                <w:sz w:val="22"/>
              </w:rPr>
              <w:t>）</w:t>
            </w:r>
          </w:p>
        </w:tc>
        <w:tc>
          <w:tcPr>
            <w:tcW w:w="2610" w:type="dxa"/>
            <w:gridSpan w:val="2"/>
            <w:vAlign w:val="center"/>
          </w:tcPr>
          <w:p w14:paraId="63E3B99D">
            <w:pPr>
              <w:jc w:val="center"/>
              <w:rPr>
                <w:rFonts w:ascii="PMingLiU" w:hAnsi="PMingLiU" w:eastAsia="PMingLiU"/>
                <w:sz w:val="22"/>
              </w:rPr>
            </w:pPr>
          </w:p>
        </w:tc>
      </w:tr>
      <w:tr w14:paraId="02520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268" w:type="dxa"/>
            <w:vAlign w:val="center"/>
          </w:tcPr>
          <w:p w14:paraId="12FAA40A">
            <w:pPr>
              <w:jc w:val="center"/>
              <w:rPr>
                <w:rFonts w:ascii="PMingLiU" w:hAnsi="PMingLiU"/>
                <w:sz w:val="22"/>
              </w:rPr>
            </w:pPr>
            <w:r>
              <w:rPr>
                <w:rFonts w:hint="eastAsia" w:ascii="PMingLiU" w:hAnsi="PMingLiU"/>
                <w:sz w:val="22"/>
                <w:lang w:eastAsia="zh-CN"/>
              </w:rPr>
              <w:t>信息技术科</w:t>
            </w:r>
            <w:r>
              <w:rPr>
                <w:rFonts w:hint="eastAsia" w:ascii="PMingLiU" w:hAnsi="PMingLiU"/>
                <w:sz w:val="22"/>
              </w:rPr>
              <w:t>负责人</w:t>
            </w:r>
          </w:p>
          <w:p w14:paraId="256678B6">
            <w:pPr>
              <w:jc w:val="center"/>
              <w:rPr>
                <w:rFonts w:ascii="PMingLiU" w:hAnsi="PMingLiU"/>
                <w:sz w:val="22"/>
              </w:rPr>
            </w:pPr>
            <w:r>
              <w:rPr>
                <w:rFonts w:hint="eastAsia" w:ascii="PMingLiU" w:hAnsi="PMingLiU"/>
                <w:sz w:val="22"/>
              </w:rPr>
              <w:t>审核意见</w:t>
            </w:r>
          </w:p>
        </w:tc>
        <w:tc>
          <w:tcPr>
            <w:tcW w:w="8169" w:type="dxa"/>
            <w:gridSpan w:val="5"/>
            <w:vAlign w:val="center"/>
          </w:tcPr>
          <w:p w14:paraId="66D45257">
            <w:pPr>
              <w:jc w:val="center"/>
              <w:rPr>
                <w:rFonts w:ascii="PMingLiU" w:hAnsi="PMingLiU" w:eastAsia="PMingLiU"/>
                <w:sz w:val="22"/>
              </w:rPr>
            </w:pPr>
          </w:p>
        </w:tc>
      </w:tr>
      <w:tr w14:paraId="29CFF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2268" w:type="dxa"/>
            <w:vAlign w:val="center"/>
          </w:tcPr>
          <w:p w14:paraId="6713B436">
            <w:pPr>
              <w:jc w:val="center"/>
              <w:rPr>
                <w:rFonts w:ascii="PMingLiU" w:hAnsi="PMingLiU"/>
                <w:sz w:val="22"/>
              </w:rPr>
            </w:pPr>
            <w:r>
              <w:rPr>
                <w:rFonts w:hint="eastAsia" w:ascii="PMingLiU" w:hAnsi="PMingLiU"/>
                <w:sz w:val="22"/>
              </w:rPr>
              <w:t>拷贝经办人确认</w:t>
            </w:r>
          </w:p>
        </w:tc>
        <w:tc>
          <w:tcPr>
            <w:tcW w:w="3807" w:type="dxa"/>
            <w:gridSpan w:val="2"/>
            <w:vAlign w:val="center"/>
          </w:tcPr>
          <w:p w14:paraId="6B49B096">
            <w:pPr>
              <w:jc w:val="center"/>
              <w:rPr>
                <w:rFonts w:ascii="PMingLiU" w:hAnsi="PMingLiU"/>
                <w:sz w:val="22"/>
              </w:rPr>
            </w:pPr>
          </w:p>
          <w:p w14:paraId="4227FB4E">
            <w:pPr>
              <w:jc w:val="center"/>
              <w:rPr>
                <w:rFonts w:ascii="PMingLiU" w:hAnsi="PMingLiU"/>
                <w:sz w:val="22"/>
              </w:rPr>
            </w:pPr>
            <w:r>
              <w:rPr>
                <w:rFonts w:hint="eastAsia" w:ascii="PMingLiU" w:hAnsi="PMingLiU" w:eastAsia="PMingLiU"/>
                <w:sz w:val="22"/>
              </w:rPr>
              <w:t>签字</w:t>
            </w:r>
            <w:r>
              <w:rPr>
                <w:rFonts w:ascii="PMingLiU" w:hAnsi="PMingLiU" w:eastAsia="PMingLiU"/>
                <w:sz w:val="22"/>
              </w:rPr>
              <w:t>：</w:t>
            </w:r>
          </w:p>
          <w:p w14:paraId="7FA57187">
            <w:pPr>
              <w:jc w:val="center"/>
              <w:rPr>
                <w:rFonts w:ascii="PMingLiU" w:hAnsi="PMingLiU"/>
                <w:sz w:val="22"/>
              </w:rPr>
            </w:pPr>
          </w:p>
          <w:p w14:paraId="0EE92E44">
            <w:pPr>
              <w:jc w:val="center"/>
              <w:rPr>
                <w:rFonts w:ascii="PMingLiU" w:hAnsi="PMingLiU"/>
                <w:sz w:val="22"/>
              </w:rPr>
            </w:pPr>
            <w:r>
              <w:rPr>
                <w:rFonts w:hint="eastAsia" w:ascii="PMingLiU" w:hAnsi="PMingLiU"/>
                <w:sz w:val="22"/>
              </w:rPr>
              <w:t>年   月     日</w:t>
            </w:r>
          </w:p>
        </w:tc>
        <w:tc>
          <w:tcPr>
            <w:tcW w:w="2024" w:type="dxa"/>
            <w:gridSpan w:val="2"/>
            <w:vAlign w:val="center"/>
          </w:tcPr>
          <w:p w14:paraId="4B994AA6">
            <w:pPr>
              <w:jc w:val="center"/>
              <w:rPr>
                <w:rFonts w:ascii="PMingLiU" w:hAnsi="PMingLiU"/>
                <w:sz w:val="22"/>
              </w:rPr>
            </w:pPr>
            <w:r>
              <w:rPr>
                <w:rFonts w:hint="eastAsia" w:ascii="PMingLiU" w:hAnsi="PMingLiU"/>
                <w:sz w:val="22"/>
              </w:rPr>
              <w:t>签领人确认</w:t>
            </w:r>
          </w:p>
        </w:tc>
        <w:tc>
          <w:tcPr>
            <w:tcW w:w="2338" w:type="dxa"/>
            <w:vAlign w:val="center"/>
          </w:tcPr>
          <w:p w14:paraId="121AF196">
            <w:pPr>
              <w:rPr>
                <w:rFonts w:ascii="PMingLiU" w:hAnsi="PMingLiU"/>
                <w:sz w:val="22"/>
              </w:rPr>
            </w:pPr>
          </w:p>
          <w:p w14:paraId="0FE2AE55">
            <w:pPr>
              <w:rPr>
                <w:rFonts w:ascii="PMingLiU" w:hAnsi="PMingLiU"/>
                <w:sz w:val="22"/>
              </w:rPr>
            </w:pPr>
          </w:p>
          <w:p w14:paraId="4BF2FA8E">
            <w:pPr>
              <w:rPr>
                <w:rFonts w:ascii="PMingLiU" w:hAnsi="PMingLiU"/>
                <w:sz w:val="22"/>
              </w:rPr>
            </w:pPr>
            <w:r>
              <w:rPr>
                <w:rFonts w:hint="eastAsia" w:ascii="PMingLiU" w:hAnsi="PMingLiU" w:eastAsia="PMingLiU"/>
                <w:sz w:val="22"/>
              </w:rPr>
              <w:t>签字</w:t>
            </w:r>
            <w:r>
              <w:rPr>
                <w:rFonts w:ascii="PMingLiU" w:hAnsi="PMingLiU" w:eastAsia="PMingLiU"/>
                <w:sz w:val="22"/>
              </w:rPr>
              <w:t>：</w:t>
            </w:r>
          </w:p>
          <w:p w14:paraId="60C39134">
            <w:pPr>
              <w:rPr>
                <w:rFonts w:ascii="PMingLiU" w:hAnsi="PMingLiU"/>
                <w:sz w:val="22"/>
              </w:rPr>
            </w:pPr>
          </w:p>
          <w:p w14:paraId="24116906">
            <w:pPr>
              <w:jc w:val="center"/>
              <w:rPr>
                <w:rFonts w:ascii="PMingLiU" w:hAnsi="PMingLiU" w:eastAsia="PMingLiU"/>
                <w:sz w:val="22"/>
              </w:rPr>
            </w:pPr>
            <w:r>
              <w:rPr>
                <w:rFonts w:hint="eastAsia" w:ascii="PMingLiU" w:hAnsi="PMingLiU"/>
                <w:sz w:val="22"/>
              </w:rPr>
              <w:t>年   月     日</w:t>
            </w:r>
          </w:p>
        </w:tc>
      </w:tr>
    </w:tbl>
    <w:p w14:paraId="27435FFF">
      <w:pPr>
        <w:jc w:val="center"/>
        <w:rPr>
          <w:rFonts w:ascii="PMingLiU" w:hAnsi="PMingLiU" w:eastAsia="PMingLiU"/>
          <w:sz w:val="22"/>
        </w:rPr>
      </w:pPr>
    </w:p>
    <w:p w14:paraId="4D1AF7BB">
      <w:pPr>
        <w:jc w:val="left"/>
        <w:rPr>
          <w:rFonts w:ascii="PMingLiU" w:hAnsi="PMingLiU"/>
          <w:b/>
          <w:sz w:val="22"/>
        </w:rPr>
      </w:pPr>
      <w:r>
        <w:rPr>
          <w:rFonts w:hint="eastAsia" w:ascii="PMingLiU" w:hAnsi="PMingLiU" w:eastAsia="PMingLiU"/>
          <w:b/>
          <w:sz w:val="22"/>
        </w:rPr>
        <w:t>附注</w:t>
      </w:r>
      <w:r>
        <w:rPr>
          <w:rFonts w:ascii="PMingLiU" w:hAnsi="PMingLiU" w:eastAsia="PMingLiU"/>
          <w:b/>
          <w:sz w:val="22"/>
        </w:rPr>
        <w:t>：</w:t>
      </w:r>
      <w:r>
        <w:rPr>
          <w:rFonts w:hint="eastAsia" w:ascii="PMingLiU" w:hAnsi="PMingLiU"/>
          <w:b/>
          <w:sz w:val="22"/>
        </w:rPr>
        <w:t>1</w:t>
      </w:r>
      <w:r>
        <w:rPr>
          <w:rFonts w:ascii="PMingLiU" w:hAnsi="PMingLiU"/>
          <w:b/>
          <w:sz w:val="22"/>
        </w:rPr>
        <w:t>.</w:t>
      </w:r>
      <w:r>
        <w:rPr>
          <w:rFonts w:ascii="PMingLiU" w:hAnsi="PMingLiU" w:eastAsia="PMingLiU"/>
          <w:b/>
          <w:sz w:val="22"/>
        </w:rPr>
        <w:t>此表一</w:t>
      </w:r>
      <w:r>
        <w:rPr>
          <w:rFonts w:hint="eastAsia" w:ascii="PMingLiU" w:hAnsi="PMingLiU" w:eastAsia="PMingLiU"/>
          <w:b/>
          <w:sz w:val="22"/>
        </w:rPr>
        <w:t>式</w:t>
      </w:r>
      <w:r>
        <w:rPr>
          <w:rFonts w:ascii="PMingLiU" w:hAnsi="PMingLiU" w:eastAsia="PMingLiU"/>
          <w:b/>
          <w:sz w:val="22"/>
        </w:rPr>
        <w:t>两份，一份</w:t>
      </w:r>
      <w:r>
        <w:rPr>
          <w:rFonts w:hint="eastAsia" w:ascii="PMingLiU" w:hAnsi="PMingLiU" w:eastAsia="PMingLiU"/>
          <w:b/>
          <w:sz w:val="22"/>
        </w:rPr>
        <w:t>由</w:t>
      </w:r>
      <w:r>
        <w:rPr>
          <w:rFonts w:ascii="PMingLiU" w:hAnsi="PMingLiU" w:eastAsia="PMingLiU"/>
          <w:b/>
          <w:sz w:val="22"/>
        </w:rPr>
        <w:t>贵港市公共资源交易中心留存，一份由代理机构留存。</w:t>
      </w:r>
    </w:p>
    <w:p w14:paraId="3033FA59">
      <w:pPr>
        <w:ind w:firstLine="663" w:firstLineChars="300"/>
        <w:jc w:val="left"/>
        <w:rPr>
          <w:rFonts w:ascii="PMingLiU" w:hAnsi="PMingLiU"/>
          <w:b/>
          <w:sz w:val="22"/>
        </w:rPr>
      </w:pPr>
      <w:r>
        <w:rPr>
          <w:rFonts w:hint="eastAsia" w:ascii="PMingLiU" w:hAnsi="PMingLiU"/>
          <w:b/>
          <w:sz w:val="22"/>
        </w:rPr>
        <w:t>2.调取视频时，代理机构需提供项目视频拷贝授权委托书、授权人身份证复印件，并提供所负责项目的开标、评标和样品演示时间（注：请具体到“年月日时”），以便协助所拷贝视频内容准确无误。</w:t>
      </w:r>
    </w:p>
    <w:p w14:paraId="61918B9E">
      <w:pPr>
        <w:ind w:firstLine="663" w:firstLineChars="300"/>
        <w:jc w:val="left"/>
        <w:rPr>
          <w:rFonts w:ascii="PMingLiU" w:hAnsi="PMingLiU"/>
          <w:b/>
          <w:sz w:val="22"/>
        </w:rPr>
      </w:pPr>
      <w:r>
        <w:rPr>
          <w:rFonts w:hint="eastAsia" w:ascii="PMingLiU" w:hAnsi="PMingLiU"/>
          <w:b/>
          <w:sz w:val="22"/>
        </w:rPr>
        <w:t>3.在项目开评标业务活动结束后，需要在1个月内进行视频拷贝，逾期不申请拷贝的，后果自负。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KSOF2BE21744">
    <w:panose1 w:val="02020500000000000000"/>
    <w:charset w:val="88"/>
    <w:family w:val="auto"/>
    <w:pitch w:val="default"/>
    <w:sig w:usb0="00000001" w:usb1="00000000" w:usb2="00000000" w:usb3="00000000" w:csb0="00100001" w:csb1="00000000"/>
  </w:font>
  <w:font w:name="KSOF85BD8185">
    <w:panose1 w:val="02020500000000000000"/>
    <w:charset w:val="88"/>
    <w:family w:val="auto"/>
    <w:pitch w:val="default"/>
    <w:sig w:usb0="00000001" w:usb1="00000000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156"/>
    <w:rsid w:val="00041465"/>
    <w:rsid w:val="00072785"/>
    <w:rsid w:val="00075575"/>
    <w:rsid w:val="001229D5"/>
    <w:rsid w:val="00133D1F"/>
    <w:rsid w:val="00165520"/>
    <w:rsid w:val="00237626"/>
    <w:rsid w:val="002A7F92"/>
    <w:rsid w:val="002E3EDB"/>
    <w:rsid w:val="002F29FF"/>
    <w:rsid w:val="003443B0"/>
    <w:rsid w:val="00352FD7"/>
    <w:rsid w:val="0036094C"/>
    <w:rsid w:val="003C7156"/>
    <w:rsid w:val="003D42FC"/>
    <w:rsid w:val="0041575E"/>
    <w:rsid w:val="00467C2B"/>
    <w:rsid w:val="0047501E"/>
    <w:rsid w:val="00484555"/>
    <w:rsid w:val="004A2665"/>
    <w:rsid w:val="004D4D53"/>
    <w:rsid w:val="004F364E"/>
    <w:rsid w:val="00516BDE"/>
    <w:rsid w:val="00524C0B"/>
    <w:rsid w:val="006259F4"/>
    <w:rsid w:val="006D7862"/>
    <w:rsid w:val="00711636"/>
    <w:rsid w:val="007F7627"/>
    <w:rsid w:val="008473CA"/>
    <w:rsid w:val="00856EF2"/>
    <w:rsid w:val="00937852"/>
    <w:rsid w:val="009B087C"/>
    <w:rsid w:val="00A564EB"/>
    <w:rsid w:val="00A62ADF"/>
    <w:rsid w:val="00B8489F"/>
    <w:rsid w:val="00C779A3"/>
    <w:rsid w:val="00CD7BAB"/>
    <w:rsid w:val="00D46100"/>
    <w:rsid w:val="00D90668"/>
    <w:rsid w:val="00DF1169"/>
    <w:rsid w:val="00EC07E2"/>
    <w:rsid w:val="00F33E25"/>
    <w:rsid w:val="00F50625"/>
    <w:rsid w:val="00F71401"/>
    <w:rsid w:val="00F90615"/>
    <w:rsid w:val="00FC21DF"/>
    <w:rsid w:val="0C686313"/>
    <w:rsid w:val="4FE606EC"/>
    <w:rsid w:val="50D33EA7"/>
    <w:rsid w:val="5E0875B1"/>
    <w:rsid w:val="7A9B2B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425</Words>
  <Characters>534</Characters>
  <Lines>4</Lines>
  <Paragraphs>1</Paragraphs>
  <TotalTime>14</TotalTime>
  <ScaleCrop>false</ScaleCrop>
  <LinksUpToDate>false</LinksUpToDate>
  <CharactersWithSpaces>550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2018-07-30T02:26:00Z</dcterms:created>
  <dc:creator>NTKO</dc:creator>
  <cp:lastModifiedBy>sn</cp:lastModifiedBy>
  <cp:lastPrinted>2018-08-02T08:54:00Z</cp:lastPrinted>
  <dcterms:modified xsi:type="dcterms:W3CDTF">2026-02-28T01:45:52Z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eyJoZGlkIjoiMjMwYWRkNjA2YzI3MmJjZGZhMzJkMzEyMGZkMzA0YTMiLCJ1c2VySWQiOiIzMjU1MDEwNTEifQ==</vt:lpwstr>
  </property>
  <property fmtid="{D5CDD505-2E9C-101B-9397-08002B2CF9AE}" pid="4" name="ICV">
    <vt:lpwstr>B2CAD4406070469584517FF7D71D231C_13</vt:lpwstr>
  </property>
</Properties>
</file>