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F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</w:t>
      </w:r>
    </w:p>
    <w:p w14:paraId="543A1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公共资源交易项目进场登记表</w:t>
      </w:r>
    </w:p>
    <w:p w14:paraId="317BB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2DE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项目进场申请单位（盖章）：                          项登字第   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713"/>
        <w:gridCol w:w="1753"/>
        <w:gridCol w:w="2175"/>
      </w:tblGrid>
      <w:tr w14:paraId="1DEC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647" w:type="dxa"/>
            <w:vAlign w:val="center"/>
          </w:tcPr>
          <w:p w14:paraId="4AF1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13" w:type="dxa"/>
            <w:vAlign w:val="center"/>
          </w:tcPr>
          <w:p w14:paraId="6A1E3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C5CD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175" w:type="dxa"/>
            <w:vAlign w:val="center"/>
          </w:tcPr>
          <w:p w14:paraId="53C8A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6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647" w:type="dxa"/>
            <w:vAlign w:val="center"/>
          </w:tcPr>
          <w:p w14:paraId="56693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招标（采购）单位</w:t>
            </w:r>
          </w:p>
        </w:tc>
        <w:tc>
          <w:tcPr>
            <w:tcW w:w="2713" w:type="dxa"/>
            <w:vAlign w:val="center"/>
          </w:tcPr>
          <w:p w14:paraId="0A877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47E3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项目联系人及联系电话</w:t>
            </w:r>
          </w:p>
        </w:tc>
        <w:tc>
          <w:tcPr>
            <w:tcW w:w="2175" w:type="dxa"/>
            <w:vAlign w:val="center"/>
          </w:tcPr>
          <w:p w14:paraId="694B1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D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7" w:type="dxa"/>
            <w:vAlign w:val="center"/>
          </w:tcPr>
          <w:p w14:paraId="04B2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招标（采购）代理机构</w:t>
            </w:r>
          </w:p>
        </w:tc>
        <w:tc>
          <w:tcPr>
            <w:tcW w:w="2713" w:type="dxa"/>
            <w:vAlign w:val="center"/>
          </w:tcPr>
          <w:p w14:paraId="6F2A4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EA34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项目代理机构负责人及联系电话</w:t>
            </w:r>
          </w:p>
        </w:tc>
        <w:tc>
          <w:tcPr>
            <w:tcW w:w="2175" w:type="dxa"/>
            <w:vAlign w:val="center"/>
          </w:tcPr>
          <w:p w14:paraId="58534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B3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2647" w:type="dxa"/>
            <w:vAlign w:val="center"/>
          </w:tcPr>
          <w:p w14:paraId="11276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项目规模（万元）</w:t>
            </w:r>
          </w:p>
        </w:tc>
        <w:tc>
          <w:tcPr>
            <w:tcW w:w="2713" w:type="dxa"/>
            <w:vAlign w:val="center"/>
          </w:tcPr>
          <w:p w14:paraId="08AAC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9BFB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资金来源</w:t>
            </w:r>
          </w:p>
          <w:p w14:paraId="62F51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及金额（或出资比例）</w:t>
            </w:r>
          </w:p>
          <w:p w14:paraId="045A5D50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2175" w:type="dxa"/>
            <w:vAlign w:val="center"/>
          </w:tcPr>
          <w:p w14:paraId="503E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上级财政资金：</w:t>
            </w:r>
          </w:p>
          <w:p w14:paraId="086A8D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EC096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县本级财政资金：</w:t>
            </w:r>
          </w:p>
          <w:p w14:paraId="0C83CFCE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 w14:paraId="6BF15E6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国有资金：</w:t>
            </w:r>
          </w:p>
          <w:p w14:paraId="6DD205C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 w14:paraId="442BF13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其他（需备注具体资金来源）：</w:t>
            </w:r>
          </w:p>
          <w:p w14:paraId="7648154D"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11B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47" w:type="dxa"/>
            <w:vAlign w:val="center"/>
          </w:tcPr>
          <w:p w14:paraId="0C4B9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项目进场登记时间</w:t>
            </w:r>
          </w:p>
        </w:tc>
        <w:tc>
          <w:tcPr>
            <w:tcW w:w="2713" w:type="dxa"/>
            <w:vAlign w:val="center"/>
          </w:tcPr>
          <w:p w14:paraId="037D5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FFD5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招标（采购）公告时间</w:t>
            </w:r>
          </w:p>
        </w:tc>
        <w:tc>
          <w:tcPr>
            <w:tcW w:w="2175" w:type="dxa"/>
            <w:vAlign w:val="center"/>
          </w:tcPr>
          <w:p w14:paraId="47254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E3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647" w:type="dxa"/>
            <w:shd w:val="clear" w:color="auto" w:fill="auto"/>
            <w:vAlign w:val="center"/>
          </w:tcPr>
          <w:p w14:paraId="339F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b/>
                <w:strike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评标方法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425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经评审的最低投标价法</w:t>
            </w:r>
          </w:p>
          <w:p w14:paraId="6C89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□（经评审的）合理低价法</w:t>
            </w:r>
          </w:p>
          <w:p w14:paraId="483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技术评分</w:t>
            </w:r>
            <w:r>
              <w:rPr>
                <w:rFonts w:hint="default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最低标价法</w:t>
            </w:r>
          </w:p>
          <w:p w14:paraId="1DD4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default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最低评标价法</w:t>
            </w:r>
          </w:p>
          <w:p w14:paraId="6A70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综合评估法</w:t>
            </w:r>
          </w:p>
          <w:p w14:paraId="6470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□综合评分法</w:t>
            </w:r>
          </w:p>
          <w:p w14:paraId="4FBE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 w:cstheme="minorBidi"/>
                <w:strike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vertAlign w:val="baseline"/>
                <w:lang w:val="en-US" w:eastAsia="zh-CN"/>
              </w:rPr>
              <w:t>□其他方法：</w:t>
            </w:r>
            <w:r>
              <w:rPr>
                <w:rFonts w:hint="eastAsia" w:ascii="华文仿宋" w:hAnsi="华文仿宋" w:eastAsia="华文仿宋"/>
                <w:strike w:val="0"/>
                <w:color w:val="000000"/>
                <w:szCs w:val="21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B8A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strike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报价分值权重（报价分值占总分值的比重）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BE7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theme="minorBidi"/>
                <w:strike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/>
                <w:bCs/>
                <w:strike w:val="0"/>
                <w:color w:val="000000"/>
                <w:szCs w:val="21"/>
                <w:vertAlign w:val="baseline"/>
                <w:lang w:val="en-US" w:eastAsia="zh-CN"/>
              </w:rPr>
              <w:t>%</w:t>
            </w:r>
          </w:p>
        </w:tc>
      </w:tr>
      <w:tr w14:paraId="3731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47" w:type="dxa"/>
            <w:vAlign w:val="center"/>
          </w:tcPr>
          <w:p w14:paraId="03CB9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计划开标时间</w:t>
            </w:r>
          </w:p>
        </w:tc>
        <w:tc>
          <w:tcPr>
            <w:tcW w:w="2713" w:type="dxa"/>
            <w:vAlign w:val="center"/>
          </w:tcPr>
          <w:p w14:paraId="3C445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B427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交易方式</w:t>
            </w:r>
          </w:p>
        </w:tc>
        <w:tc>
          <w:tcPr>
            <w:tcW w:w="2175" w:type="dxa"/>
            <w:vMerge w:val="restart"/>
            <w:vAlign w:val="center"/>
          </w:tcPr>
          <w:p w14:paraId="72DF7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80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47" w:type="dxa"/>
            <w:vAlign w:val="center"/>
          </w:tcPr>
          <w:p w14:paraId="009A9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开标地点</w:t>
            </w:r>
          </w:p>
        </w:tc>
        <w:tc>
          <w:tcPr>
            <w:tcW w:w="2713" w:type="dxa"/>
            <w:vAlign w:val="center"/>
          </w:tcPr>
          <w:p w14:paraId="75223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7C891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 w14:paraId="7601E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2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647" w:type="dxa"/>
            <w:vAlign w:val="center"/>
          </w:tcPr>
          <w:p w14:paraId="5D600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业务股（科）室主要负责人意见</w:t>
            </w:r>
          </w:p>
        </w:tc>
        <w:tc>
          <w:tcPr>
            <w:tcW w:w="6641" w:type="dxa"/>
            <w:gridSpan w:val="3"/>
            <w:vAlign w:val="center"/>
          </w:tcPr>
          <w:p w14:paraId="1BB3B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B6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647" w:type="dxa"/>
            <w:vAlign w:val="center"/>
          </w:tcPr>
          <w:p w14:paraId="21FA6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招标（采购）单位分管领导意见</w:t>
            </w:r>
          </w:p>
        </w:tc>
        <w:tc>
          <w:tcPr>
            <w:tcW w:w="6641" w:type="dxa"/>
            <w:gridSpan w:val="3"/>
            <w:vAlign w:val="center"/>
          </w:tcPr>
          <w:p w14:paraId="44E42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D0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47" w:type="dxa"/>
            <w:vAlign w:val="center"/>
          </w:tcPr>
          <w:p w14:paraId="3954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招标（采购）主要领导意见（加盖单位公章）</w:t>
            </w:r>
          </w:p>
        </w:tc>
        <w:tc>
          <w:tcPr>
            <w:tcW w:w="6641" w:type="dxa"/>
            <w:gridSpan w:val="3"/>
            <w:vAlign w:val="center"/>
          </w:tcPr>
          <w:p w14:paraId="5D005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B8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647" w:type="dxa"/>
            <w:vAlign w:val="center"/>
          </w:tcPr>
          <w:p w14:paraId="62FC1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县政府分管领导意见</w:t>
            </w:r>
          </w:p>
        </w:tc>
        <w:tc>
          <w:tcPr>
            <w:tcW w:w="6641" w:type="dxa"/>
            <w:gridSpan w:val="3"/>
            <w:vAlign w:val="center"/>
          </w:tcPr>
          <w:p w14:paraId="10BBB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E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647" w:type="dxa"/>
            <w:vAlign w:val="center"/>
          </w:tcPr>
          <w:p w14:paraId="06422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县政府主要领导意见</w:t>
            </w:r>
          </w:p>
        </w:tc>
        <w:tc>
          <w:tcPr>
            <w:tcW w:w="6641" w:type="dxa"/>
            <w:gridSpan w:val="3"/>
            <w:vAlign w:val="center"/>
          </w:tcPr>
          <w:p w14:paraId="327C6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6E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647" w:type="dxa"/>
            <w:vAlign w:val="center"/>
          </w:tcPr>
          <w:p w14:paraId="217FF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641" w:type="dxa"/>
            <w:gridSpan w:val="3"/>
            <w:vAlign w:val="center"/>
          </w:tcPr>
          <w:p w14:paraId="324A7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55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9288" w:type="dxa"/>
            <w:gridSpan w:val="4"/>
            <w:vAlign w:val="top"/>
          </w:tcPr>
          <w:p w14:paraId="31384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 w14:paraId="3D645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1.政府投资项目预算为100万元（不含100万元）以下的，由自治县人民政府分管领导审签确认方可进场交易；项目预算为100万元以上的，由自治县人民政府主要领导审签确认方可进场交易。</w:t>
            </w:r>
          </w:p>
          <w:p w14:paraId="66171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2.此表需双面打印，开标时将纸质版（原件）交由交易中心归档保存。</w:t>
            </w:r>
          </w:p>
          <w:p w14:paraId="3DD45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3.项目进场申请单位为招标代理机构，如无招标代理机构则为招标单位。</w:t>
            </w:r>
          </w:p>
          <w:p w14:paraId="51870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（登记表版本：2026年版）</w:t>
            </w:r>
          </w:p>
        </w:tc>
      </w:tr>
    </w:tbl>
    <w:p w14:paraId="54ADAC2E"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JjOWIzZDExY2M0NmU4Mzc0ZmFiMTJmYzdkNWIifQ=="/>
  </w:docVars>
  <w:rsids>
    <w:rsidRoot w:val="00000000"/>
    <w:rsid w:val="02CF6D57"/>
    <w:rsid w:val="385C4242"/>
    <w:rsid w:val="523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28"/>
      <w:szCs w:val="24"/>
    </w:rPr>
  </w:style>
  <w:style w:type="paragraph" w:styleId="3">
    <w:name w:val="Title"/>
    <w:basedOn w:val="1"/>
    <w:next w:val="1"/>
    <w:qFormat/>
    <w:uiPriority w:val="1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417</Characters>
  <Lines>0</Lines>
  <Paragraphs>0</Paragraphs>
  <TotalTime>0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2024-04-16T00:38:00Z</dcterms:created>
  <dc:creator>Administrator</dc:creator>
  <cp:lastModifiedBy>果果同学</cp:lastModifiedBy>
  <dcterms:modified xsi:type="dcterms:W3CDTF">2025-12-23T08:44:54Z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DFBAF189CB0A4C5597FF51220029B9C0_12</vt:lpwstr>
  </property>
  <property fmtid="{D5CDD505-2E9C-101B-9397-08002B2CF9AE}" pid="4" name="KSOTemplateDocerSaveRecord">
    <vt:lpwstr>eyJoZGlkIjoiYzI5NjJjOWIzZDExY2M0NmU4Mzc0ZmFiMTJmYzdkNWIiLCJ1c2VySWQiOiI3MjY0NTg1NzIifQ==</vt:lpwstr>
  </property>
</Properties>
</file>