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cs="Arial"/>
          <w:b/>
          <w:bCs/>
          <w:color w:val="000000"/>
          <w:kern w:val="0"/>
          <w:sz w:val="24"/>
        </w:rPr>
      </w:pPr>
      <w:r>
        <w:rPr>
          <w:rFonts w:hint="eastAsia" w:ascii="宋体" w:hAnsi="宋体" w:cs="Arial"/>
          <w:b/>
          <w:bCs/>
          <w:color w:val="000000"/>
          <w:kern w:val="0"/>
          <w:sz w:val="36"/>
          <w:szCs w:val="36"/>
        </w:rPr>
        <w:t>陆川县公共资源交易中心</w:t>
      </w:r>
      <w:r>
        <w:rPr>
          <w:rFonts w:hint="eastAsia" w:ascii="宋体" w:hAnsi="宋体" w:cs="Arial"/>
          <w:b/>
          <w:bCs/>
          <w:color w:val="000000"/>
          <w:kern w:val="0"/>
          <w:sz w:val="36"/>
          <w:szCs w:val="36"/>
          <w:lang w:eastAsia="zh-CN"/>
        </w:rPr>
        <w:t>项目</w:t>
      </w:r>
      <w:r>
        <w:rPr>
          <w:rFonts w:hint="eastAsia" w:ascii="宋体" w:hAnsi="宋体" w:cs="Arial"/>
          <w:b/>
          <w:bCs/>
          <w:color w:val="000000"/>
          <w:kern w:val="0"/>
          <w:sz w:val="36"/>
          <w:szCs w:val="36"/>
        </w:rPr>
        <w:t>进场交易</w:t>
      </w:r>
      <w:r>
        <w:rPr>
          <w:rFonts w:hint="eastAsia" w:ascii="宋体" w:hAnsi="宋体" w:cs="Arial"/>
          <w:b/>
          <w:bCs/>
          <w:color w:val="000000"/>
          <w:kern w:val="0"/>
          <w:sz w:val="36"/>
          <w:szCs w:val="36"/>
          <w:lang w:eastAsia="zh-CN"/>
        </w:rPr>
        <w:t>备案</w:t>
      </w:r>
      <w:r>
        <w:rPr>
          <w:rFonts w:hint="eastAsia" w:ascii="宋体" w:hAnsi="宋体" w:cs="Arial"/>
          <w:b/>
          <w:bCs/>
          <w:color w:val="000000"/>
          <w:kern w:val="0"/>
          <w:sz w:val="36"/>
          <w:szCs w:val="36"/>
        </w:rPr>
        <w:t>表</w:t>
      </w:r>
    </w:p>
    <w:tbl>
      <w:tblPr>
        <w:tblStyle w:val="3"/>
        <w:tblW w:w="104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458"/>
        <w:gridCol w:w="1313"/>
        <w:gridCol w:w="975"/>
        <w:gridCol w:w="567"/>
        <w:gridCol w:w="699"/>
        <w:gridCol w:w="1089"/>
        <w:gridCol w:w="782"/>
        <w:gridCol w:w="788"/>
        <w:gridCol w:w="2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194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3554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7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</w:rPr>
              <w:t>项目编号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94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</w:rPr>
              <w:t>项目审批文件</w:t>
            </w:r>
          </w:p>
        </w:tc>
        <w:tc>
          <w:tcPr>
            <w:tcW w:w="3554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7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Cs w:val="21"/>
                <w:lang w:eastAsia="zh-CN"/>
              </w:rPr>
              <w:t>项目监督部门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194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</w:rPr>
              <w:t>项目业主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  <w:lang w:val="en-US" w:eastAsia="zh-CN"/>
              </w:rPr>
              <w:t>单位</w:t>
            </w:r>
          </w:p>
        </w:tc>
        <w:tc>
          <w:tcPr>
            <w:tcW w:w="355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/>
              </w:rPr>
              <w:t>（盖章）</w:t>
            </w:r>
          </w:p>
        </w:tc>
        <w:tc>
          <w:tcPr>
            <w:tcW w:w="187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  <w:lang w:eastAsia="zh-CN"/>
              </w:rPr>
              <w:t>项目业主单位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</w:rPr>
              <w:t>联系人及电话</w:t>
            </w:r>
          </w:p>
        </w:tc>
        <w:tc>
          <w:tcPr>
            <w:tcW w:w="30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94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  <w:highlight w:val="yellow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</w:rPr>
              <w:t>项目实施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  <w:lang w:eastAsia="zh-CN"/>
              </w:rPr>
              <w:t>区域</w:t>
            </w:r>
          </w:p>
        </w:tc>
        <w:tc>
          <w:tcPr>
            <w:tcW w:w="355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yellow"/>
              </w:rPr>
            </w:pPr>
          </w:p>
        </w:tc>
        <w:tc>
          <w:tcPr>
            <w:tcW w:w="187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业主单位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  <w:t>法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定代表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  <w:t>人及社会信用代码</w:t>
            </w:r>
          </w:p>
        </w:tc>
        <w:tc>
          <w:tcPr>
            <w:tcW w:w="30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94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</w:rPr>
              <w:t>招标代理机构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</w:rPr>
              <w:t>及社会信用代码</w:t>
            </w:r>
          </w:p>
        </w:tc>
        <w:tc>
          <w:tcPr>
            <w:tcW w:w="355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ind w:right="360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right="360" w:firstLine="1260" w:firstLineChars="600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Cs w:val="21"/>
              </w:rPr>
              <w:t>（盖章）</w:t>
            </w:r>
          </w:p>
        </w:tc>
        <w:tc>
          <w:tcPr>
            <w:tcW w:w="187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</w:rPr>
              <w:t>项目代理负责人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</w:rPr>
              <w:t>及手机号</w:t>
            </w:r>
          </w:p>
        </w:tc>
        <w:tc>
          <w:tcPr>
            <w:tcW w:w="30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94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  <w:lang w:eastAsia="zh-CN"/>
              </w:rPr>
              <w:t>预算金额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  <w:lang w:eastAsia="zh-CN"/>
              </w:rPr>
              <w:t>万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</w:rPr>
              <w:t>元）</w:t>
            </w:r>
          </w:p>
        </w:tc>
        <w:tc>
          <w:tcPr>
            <w:tcW w:w="355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7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</w:rPr>
              <w:t>项目类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  <w:lang w:eastAsia="zh-CN"/>
              </w:rPr>
              <w:t>别</w:t>
            </w:r>
          </w:p>
        </w:tc>
        <w:tc>
          <w:tcPr>
            <w:tcW w:w="30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Cs w:val="21"/>
              </w:rPr>
              <w:t>□建设工程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Cs w:val="21"/>
              </w:rPr>
              <w:t>□政府采购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Cs w:val="21"/>
              </w:rPr>
              <w:t>□国有产权交易 □政府和社会资本合作(PPP)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94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</w:rPr>
              <w:t>资金来源</w:t>
            </w:r>
          </w:p>
        </w:tc>
        <w:tc>
          <w:tcPr>
            <w:tcW w:w="355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Cs w:val="21"/>
              </w:rPr>
              <w:t xml:space="preserve">财政资金  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Cs w:val="21"/>
              </w:rPr>
              <w:t xml:space="preserve">国有资金（非财政资金）  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Cs w:val="21"/>
              </w:rPr>
              <w:t>□社会资金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Cs w:val="21"/>
              </w:rPr>
              <w:t>□自筹资金</w:t>
            </w:r>
          </w:p>
        </w:tc>
        <w:tc>
          <w:tcPr>
            <w:tcW w:w="187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</w:rPr>
              <w:t>交易方式</w:t>
            </w:r>
          </w:p>
        </w:tc>
        <w:tc>
          <w:tcPr>
            <w:tcW w:w="30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□公开招标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 xml:space="preserve"> □邀请招标   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竞争性谈判  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竞争性磋商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94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</w:rPr>
              <w:t>是否使用标准交易文件</w:t>
            </w:r>
          </w:p>
        </w:tc>
        <w:tc>
          <w:tcPr>
            <w:tcW w:w="285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ind w:firstLine="315" w:firstLineChars="150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 xml:space="preserve">□使用    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 xml:space="preserve">不使用  </w:t>
            </w:r>
          </w:p>
        </w:tc>
        <w:tc>
          <w:tcPr>
            <w:tcW w:w="257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</w:rPr>
              <w:t>项目进场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</w:rPr>
              <w:t>登记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  <w:lang w:eastAsia="zh-CN"/>
              </w:rPr>
              <w:t>备案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30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ind w:firstLine="735" w:firstLineChars="350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94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</w:rPr>
              <w:t>招标（采购）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</w:rPr>
              <w:t>公告时间</w:t>
            </w:r>
          </w:p>
        </w:tc>
        <w:tc>
          <w:tcPr>
            <w:tcW w:w="285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年   月   日</w:t>
            </w:r>
          </w:p>
        </w:tc>
        <w:tc>
          <w:tcPr>
            <w:tcW w:w="257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</w:rPr>
              <w:t>开标时间</w:t>
            </w:r>
          </w:p>
        </w:tc>
        <w:tc>
          <w:tcPr>
            <w:tcW w:w="30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年   月   日</w:t>
            </w:r>
          </w:p>
          <w:p>
            <w:pPr>
              <w:widowControl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 xml:space="preserve">北京时间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 xml:space="preserve"> 时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94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</w:rPr>
              <w:t>交易文件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  <w:lang w:eastAsia="zh-CN"/>
              </w:rPr>
              <w:t>获取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285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年   月   日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至</w:t>
            </w:r>
          </w:p>
          <w:p>
            <w:pPr>
              <w:widowControl/>
              <w:ind w:firstLine="630" w:firstLineChars="30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年   月   日</w:t>
            </w:r>
          </w:p>
        </w:tc>
        <w:tc>
          <w:tcPr>
            <w:tcW w:w="257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</w:rPr>
              <w:t>开、评标地点</w:t>
            </w:r>
          </w:p>
        </w:tc>
        <w:tc>
          <w:tcPr>
            <w:tcW w:w="30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Cs w:val="21"/>
              </w:rPr>
              <w:t>陆川县公共资源交易中心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Cs w:val="21"/>
              </w:rPr>
              <w:t>开标室（ ）  评标室（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  <w:jc w:val="center"/>
        </w:trPr>
        <w:tc>
          <w:tcPr>
            <w:tcW w:w="14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ind w:firstLine="103" w:firstLineChars="49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</w:rPr>
              <w:t>交易类别</w:t>
            </w:r>
          </w:p>
        </w:tc>
        <w:tc>
          <w:tcPr>
            <w:tcW w:w="8943" w:type="dxa"/>
            <w:gridSpan w:val="9"/>
            <w:tcBorders>
              <w:top w:val="single" w:color="auto" w:sz="4" w:space="0"/>
              <w:left w:val="single" w:color="auto" w:sz="4" w:space="0"/>
            </w:tcBorders>
          </w:tcPr>
          <w:p>
            <w:pPr>
              <w:ind w:firstLine="105" w:firstLineChars="50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 xml:space="preserve">□房建建筑   □市政   □公路   □铁路  □民航   □水运  □水利  □能源  □邮电通信 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 xml:space="preserve"> □土地整理工程   □服务采购   □货物采购   □医疗器械采购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exact"/>
          <w:jc w:val="center"/>
        </w:trPr>
        <w:tc>
          <w:tcPr>
            <w:tcW w:w="149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</w:rPr>
              <w:t>是否民生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  <w:lang w:eastAsia="zh-CN"/>
              </w:rPr>
              <w:t>项目</w:t>
            </w:r>
          </w:p>
        </w:tc>
        <w:tc>
          <w:tcPr>
            <w:tcW w:w="177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 xml:space="preserve">□是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/>
              </w:rPr>
              <w:t>☑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975" w:type="dxa"/>
            <w:tcBorders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  <w:lang w:eastAsia="zh-CN"/>
              </w:rPr>
              <w:t>是否扶</w:t>
            </w:r>
          </w:p>
          <w:p>
            <w:pPr>
              <w:ind w:firstLine="105" w:firstLineChars="5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  <w:lang w:eastAsia="zh-CN"/>
              </w:rPr>
              <w:t>贫项目</w:t>
            </w:r>
          </w:p>
        </w:tc>
        <w:tc>
          <w:tcPr>
            <w:tcW w:w="235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 xml:space="preserve">□是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□否</w:t>
            </w:r>
          </w:p>
        </w:tc>
        <w:tc>
          <w:tcPr>
            <w:tcW w:w="157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  <w:lang w:eastAsia="zh-CN"/>
              </w:rPr>
              <w:t>是否电子评标</w:t>
            </w:r>
          </w:p>
        </w:tc>
        <w:tc>
          <w:tcPr>
            <w:tcW w:w="2272" w:type="dxa"/>
            <w:tcBorders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 xml:space="preserve">是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14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县公共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资源交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易中心审核</w:t>
            </w:r>
          </w:p>
        </w:tc>
        <w:tc>
          <w:tcPr>
            <w:tcW w:w="8943" w:type="dxa"/>
            <w:gridSpan w:val="9"/>
            <w:tcBorders>
              <w:left w:val="single" w:color="auto" w:sz="4" w:space="0"/>
            </w:tcBorders>
            <w:vAlign w:val="top"/>
          </w:tcPr>
          <w:p>
            <w:pPr>
              <w:widowControl/>
              <w:ind w:right="48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ind w:right="48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/>
              </w:rPr>
              <w:t xml:space="preserve">                                      年   月    日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7" w:hRule="atLeast"/>
          <w:jc w:val="center"/>
        </w:trPr>
        <w:tc>
          <w:tcPr>
            <w:tcW w:w="10433" w:type="dxa"/>
            <w:gridSpan w:val="10"/>
            <w:vAlign w:val="center"/>
          </w:tcPr>
          <w:p>
            <w:pPr>
              <w:widowControl/>
              <w:ind w:right="48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  <w:lang w:val="en-US" w:eastAsia="zh-CN"/>
              </w:rPr>
              <w:t>备注:</w:t>
            </w:r>
          </w:p>
          <w:p>
            <w:pPr>
              <w:widowControl/>
              <w:ind w:right="48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.申请项目进场单位为招标(采购)代理机构，如无则为招标(采购)单位。</w:t>
            </w:r>
          </w:p>
          <w:p>
            <w:pPr>
              <w:widowControl/>
              <w:ind w:right="48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2.申请项目进场单位预约场地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需上传但不限于以下材料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:</w:t>
            </w:r>
          </w:p>
          <w:p>
            <w:pPr>
              <w:widowControl/>
              <w:ind w:right="48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(1)《项目进场交易备案表》</w:t>
            </w:r>
          </w:p>
          <w:p>
            <w:pPr>
              <w:widowControl/>
              <w:ind w:right="48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(2)政府采购计划书或项目（工程类）批复文件</w:t>
            </w:r>
          </w:p>
          <w:p>
            <w:pPr>
              <w:widowControl/>
              <w:ind w:right="48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(3)招标(采购)代理合同或协议;</w:t>
            </w:r>
          </w:p>
          <w:p>
            <w:pPr>
              <w:widowControl/>
              <w:ind w:right="48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</w:rPr>
              <w:t>本表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由招标（代理）人填写，进场时交一份以上项目进场纸质版材料到县公共资源交易中心存档，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 xml:space="preserve">请在所选项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☑。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登录全国公共资源交易平台(广西·陆川)可下载项目进场交易备案表。本中心联系电话:0775-7238399。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本表自2023年10月1日起启用。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/>
              </w:rPr>
              <w:t xml:space="preserve">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</w:p>
    <w:sectPr>
      <w:headerReference r:id="rId3" w:type="default"/>
      <w:pgSz w:w="11906" w:h="16838"/>
      <w:pgMar w:top="709" w:right="1588" w:bottom="90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C11"/>
    <w:rsid w:val="000573DB"/>
    <w:rsid w:val="007279B2"/>
    <w:rsid w:val="0076626F"/>
    <w:rsid w:val="00776C24"/>
    <w:rsid w:val="00902E7E"/>
    <w:rsid w:val="00BD7C11"/>
    <w:rsid w:val="00F10DC2"/>
    <w:rsid w:val="00FB182B"/>
    <w:rsid w:val="019E14C8"/>
    <w:rsid w:val="0724665E"/>
    <w:rsid w:val="0DF76057"/>
    <w:rsid w:val="175C2079"/>
    <w:rsid w:val="1C813871"/>
    <w:rsid w:val="1E4523A1"/>
    <w:rsid w:val="1EB10874"/>
    <w:rsid w:val="2151554E"/>
    <w:rsid w:val="274C2A69"/>
    <w:rsid w:val="29581EA1"/>
    <w:rsid w:val="2A1F3DB9"/>
    <w:rsid w:val="2EC3790B"/>
    <w:rsid w:val="2FD97AD1"/>
    <w:rsid w:val="3458401D"/>
    <w:rsid w:val="383019C8"/>
    <w:rsid w:val="38EE5C9F"/>
    <w:rsid w:val="3C611CED"/>
    <w:rsid w:val="3F5950B4"/>
    <w:rsid w:val="413B0C8B"/>
    <w:rsid w:val="47432B74"/>
    <w:rsid w:val="4DA455C6"/>
    <w:rsid w:val="4DFD51BA"/>
    <w:rsid w:val="502F18A2"/>
    <w:rsid w:val="506D1BDA"/>
    <w:rsid w:val="53E235D3"/>
    <w:rsid w:val="56583C02"/>
    <w:rsid w:val="58DA2FEC"/>
    <w:rsid w:val="59C84F1F"/>
    <w:rsid w:val="5ABC4C37"/>
    <w:rsid w:val="5B27792A"/>
    <w:rsid w:val="5C030202"/>
    <w:rsid w:val="62690A9D"/>
    <w:rsid w:val="63331AFC"/>
    <w:rsid w:val="64B61687"/>
    <w:rsid w:val="681B042F"/>
    <w:rsid w:val="6A206817"/>
    <w:rsid w:val="6AB82E16"/>
    <w:rsid w:val="6ACB1771"/>
    <w:rsid w:val="7161133A"/>
    <w:rsid w:val="7CB3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页眉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6</Pages>
  <Words>340</Words>
  <Characters>1943</Characters>
  <Lines>16</Lines>
  <Paragraphs>4</Paragraphs>
  <TotalTime>27</TotalTime>
  <ScaleCrop>false</ScaleCrop>
  <LinksUpToDate>false</LinksUpToDate>
  <CharactersWithSpaces>2279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2019-11-27T07:29:00Z</dcterms:created>
  <dc:creator>Windows User</dc:creator>
  <cp:lastModifiedBy>Administrator</cp:lastModifiedBy>
  <cp:lastPrinted>2023-09-25T08:29:00Z</cp:lastPrinted>
  <dcterms:modified xsi:type="dcterms:W3CDTF">2023-09-26T01:41:32Z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BB6542594E4E45C9BC5877DF1897E07A</vt:lpwstr>
  </property>
</Properties>
</file>