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23F" w:rsidRPr="001C592A" w:rsidRDefault="00A31CB7">
      <w:pPr>
        <w:ind w:firstLineChars="0" w:firstLine="0"/>
        <w:rPr>
          <w:rFonts w:ascii="黑体" w:eastAsia="黑体" w:hAnsi="黑体" w:cs="宋体"/>
        </w:rPr>
      </w:pPr>
      <w:r w:rsidRPr="001C592A">
        <w:rPr>
          <w:rFonts w:ascii="黑体" w:eastAsia="黑体" w:hAnsi="黑体"/>
          <w:noProof/>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67" name="Text Box 4"/>
                        <wps:cNvSpPr txBox="1">
                          <a:spLocks noChangeArrowheads="1"/>
                        </wps:cNvSpPr>
                        <wps:spPr bwMode="auto">
                          <a:xfrm>
                            <a:off x="9525" y="2860675"/>
                            <a:ext cx="5316855" cy="261620"/>
                          </a:xfrm>
                          <a:prstGeom prst="rect">
                            <a:avLst/>
                          </a:prstGeom>
                          <a:solidFill>
                            <a:srgbClr val="C0C0C0"/>
                          </a:solidFill>
                          <a:ln>
                            <a:noFill/>
                          </a:ln>
                        </wps:spPr>
                        <wps:txbx>
                          <w:txbxContent>
                            <w:p w:rsidR="00EB323F" w:rsidRDefault="00EB323F" w:rsidP="00AD3263">
                              <w:pPr>
                                <w:spacing w:before="120" w:after="120"/>
                              </w:pPr>
                            </w:p>
                          </w:txbxContent>
                        </wps:txbx>
                        <wps:bodyPr rot="0" vert="horz" wrap="square" lIns="91440" tIns="45720" rIns="91440" bIns="45720" anchor="t" anchorCtr="0" upright="1">
                          <a:noAutofit/>
                        </wps:bodyPr>
                      </wps:wsp>
                      <wps:wsp>
                        <wps:cNvPr id="68" name="Text Box 5"/>
                        <wps:cNvSpPr txBox="1">
                          <a:spLocks noChangeArrowheads="1"/>
                        </wps:cNvSpPr>
                        <wps:spPr bwMode="auto">
                          <a:xfrm>
                            <a:off x="401955" y="1609725"/>
                            <a:ext cx="4455795" cy="1111250"/>
                          </a:xfrm>
                          <a:prstGeom prst="rect">
                            <a:avLst/>
                          </a:prstGeom>
                          <a:noFill/>
                          <a:ln>
                            <a:noFill/>
                          </a:ln>
                        </wps:spPr>
                        <wps:txbx>
                          <w:txbxContent>
                            <w:p w:rsidR="00EB323F" w:rsidRPr="00CC2D8E" w:rsidRDefault="00A31CB7">
                              <w:pPr>
                                <w:ind w:firstLineChars="0" w:firstLine="0"/>
                                <w:jc w:val="center"/>
                                <w:rPr>
                                  <w:rFonts w:ascii="宋体" w:eastAsia="宋体" w:hAnsi="宋体" w:cs="思源宋体 CN Light"/>
                                  <w:b/>
                                  <w:bCs/>
                                  <w:sz w:val="28"/>
                                  <w:szCs w:val="28"/>
                                </w:rPr>
                              </w:pPr>
                              <w:r w:rsidRPr="00CC2D8E">
                                <w:rPr>
                                  <w:rFonts w:ascii="宋体" w:eastAsia="宋体" w:hAnsi="宋体" w:cs="思源宋体 CN Light" w:hint="eastAsia"/>
                                  <w:b/>
                                  <w:bCs/>
                                  <w:sz w:val="28"/>
                                  <w:szCs w:val="28"/>
                                </w:rPr>
                                <w:t>国泰新点软件股份有限公司</w:t>
                              </w:r>
                            </w:p>
                            <w:p w:rsidR="00EB323F" w:rsidRPr="00CC2D8E" w:rsidRDefault="00A31CB7">
                              <w:pPr>
                                <w:ind w:firstLineChars="0" w:firstLine="0"/>
                                <w:jc w:val="center"/>
                                <w:rPr>
                                  <w:rFonts w:ascii="宋体" w:eastAsia="宋体" w:hAnsi="宋体" w:cs="Times New Roman"/>
                                  <w:szCs w:val="21"/>
                                </w:rPr>
                              </w:pPr>
                              <w:r w:rsidRPr="00CC2D8E">
                                <w:rPr>
                                  <w:rFonts w:ascii="宋体" w:eastAsia="宋体" w:hAnsi="宋体" w:cs="Times New Roman" w:hint="eastAsia"/>
                                  <w:szCs w:val="21"/>
                                </w:rPr>
                                <w:t>地址：张家港市杨舍</w:t>
                              </w:r>
                              <w:proofErr w:type="gramStart"/>
                              <w:r w:rsidRPr="00CC2D8E">
                                <w:rPr>
                                  <w:rFonts w:ascii="宋体" w:eastAsia="宋体" w:hAnsi="宋体" w:cs="Times New Roman" w:hint="eastAsia"/>
                                  <w:szCs w:val="21"/>
                                </w:rPr>
                                <w:t>镇江帆路8号</w:t>
                              </w:r>
                              <w:proofErr w:type="gramEnd"/>
                              <w:r w:rsidRPr="00CC2D8E">
                                <w:rPr>
                                  <w:rFonts w:ascii="宋体" w:eastAsia="宋体" w:hAnsi="宋体" w:cs="Times New Roman" w:hint="eastAsia"/>
                                  <w:szCs w:val="21"/>
                                </w:rPr>
                                <w:t>（</w:t>
                              </w:r>
                              <w:r w:rsidRPr="00CC2D8E">
                                <w:rPr>
                                  <w:rFonts w:ascii="宋体" w:eastAsia="宋体" w:hAnsi="宋体" w:cs="Times New Roman" w:hint="eastAsia"/>
                                  <w:b/>
                                  <w:bCs/>
                                  <w:color w:val="0000FF"/>
                                  <w:szCs w:val="21"/>
                                </w:rPr>
                                <w:t>http://www.epoint.com.cn</w:t>
                              </w:r>
                              <w:r w:rsidRPr="00CC2D8E">
                                <w:rPr>
                                  <w:rFonts w:ascii="宋体" w:eastAsia="宋体" w:hAnsi="宋体" w:cs="Times New Roman" w:hint="eastAsia"/>
                                  <w:szCs w:val="21"/>
                                </w:rPr>
                                <w:t>）</w:t>
                              </w:r>
                            </w:p>
                            <w:p w:rsidR="00EB323F" w:rsidRPr="00CC2D8E" w:rsidRDefault="00A31CB7">
                              <w:pPr>
                                <w:ind w:firstLineChars="0" w:firstLine="0"/>
                                <w:jc w:val="center"/>
                                <w:rPr>
                                  <w:rFonts w:ascii="宋体" w:eastAsia="宋体" w:hAnsi="宋体" w:cs="Times New Roman"/>
                                  <w:szCs w:val="21"/>
                                </w:rPr>
                              </w:pPr>
                              <w:r w:rsidRPr="00CC2D8E">
                                <w:rPr>
                                  <w:rFonts w:ascii="宋体" w:eastAsia="宋体" w:hAnsi="宋体" w:cs="Times New Roman" w:hint="eastAsia"/>
                                  <w:szCs w:val="21"/>
                                </w:rPr>
                                <w:t>电话：0512-58188000传真：0512-58132373</w:t>
                              </w:r>
                            </w:p>
                            <w:p w:rsidR="00EB323F" w:rsidRDefault="00EB323F" w:rsidP="00AD3263">
                              <w:pPr>
                                <w:pStyle w:val="21"/>
                                <w:ind w:firstLine="420"/>
                              </w:pPr>
                            </w:p>
                            <w:p w:rsidR="00EB323F" w:rsidRDefault="00EB323F" w:rsidP="00AD3263">
                              <w:pPr>
                                <w:pStyle w:val="21"/>
                                <w:ind w:firstLine="420"/>
                              </w:pPr>
                            </w:p>
                            <w:p w:rsidR="00EB323F" w:rsidRDefault="00EB323F" w:rsidP="00AD3263">
                              <w:pPr>
                                <w:pStyle w:val="21"/>
                                <w:ind w:firstLine="420"/>
                              </w:pPr>
                            </w:p>
                          </w:txbxContent>
                        </wps:txbx>
                        <wps:bodyPr rot="0" vert="horz" wrap="square" lIns="0" tIns="0" rIns="0" bIns="0" anchor="t" anchorCtr="0" upright="1">
                          <a:noAutofit/>
                        </wps:bodyPr>
                      </wps:wsp>
                      <pic:pic xmlns:pic="http://schemas.openxmlformats.org/drawingml/2006/picture">
                        <pic:nvPicPr>
                          <pic:cNvPr id="69" name="Picture 16" descr="公司LOGO2018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画布 1352" o:spid="_x0000_s1026" editas="canvas" style="width:415.6pt;height:256.1pt;mso-position-horizontal-relative:char;mso-position-vertical-relative:line" coordsize="52781,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81;height:3252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P+MIA&#10;AADbAAAADwAAAGRycy9kb3ducmV2LnhtbESPQYvCMBSE74L/ITzBi2iqB5VqFFld0PWkuz/g2Tyb&#10;YvPSbbK1/nuzIHgcZuYbZrlubSkaqn3hWMF4lIAgzpwuOFfw8/05nIPwAVlj6ZgUPMjDetXtLDHV&#10;7s4nas4hFxHCPkUFJoQqldJnhiz6kauIo3d1tcUQZZ1LXeM9wm0pJ0kylRYLjgsGK/owlN3Of1ZB&#10;M6ODv3zt6LLdyoGhU/PLx6tS/V67WYAI1IZ3+NXeawXTG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8/4wgAAANsAAAAPAAAAAAAAAAAAAAAAAJgCAABkcnMvZG93&#10;bnJldi54bWxQSwUGAAAAAAQABAD1AAAAhwMAAAAA&#10;" fillcolor="silver" stroked="f">
                  <v:textbox>
                    <w:txbxContent>
                      <w:p w:rsidR="00EB323F" w:rsidRDefault="00EB323F" w:rsidP="00AD3263">
                        <w:pPr>
                          <w:spacing w:before="120" w:after="120"/>
                        </w:pPr>
                      </w:p>
                    </w:txbxContent>
                  </v:textbox>
                </v:shape>
                <v:shape id="Text Box 5" o:spid="_x0000_s1029" type="#_x0000_t202" style="position:absolute;left:4019;top:16097;width:44558;height:1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EB323F" w:rsidRPr="00CC2D8E" w:rsidRDefault="00A31CB7">
                        <w:pPr>
                          <w:ind w:firstLineChars="0" w:firstLine="0"/>
                          <w:jc w:val="center"/>
                          <w:rPr>
                            <w:rFonts w:ascii="宋体" w:eastAsia="宋体" w:hAnsi="宋体" w:cs="思源宋体 CN Light"/>
                            <w:b/>
                            <w:bCs/>
                            <w:sz w:val="28"/>
                            <w:szCs w:val="28"/>
                          </w:rPr>
                        </w:pPr>
                        <w:r w:rsidRPr="00CC2D8E">
                          <w:rPr>
                            <w:rFonts w:ascii="宋体" w:eastAsia="宋体" w:hAnsi="宋体" w:cs="思源宋体 CN Light" w:hint="eastAsia"/>
                            <w:b/>
                            <w:bCs/>
                            <w:sz w:val="28"/>
                            <w:szCs w:val="28"/>
                          </w:rPr>
                          <w:t>国泰新点软件股份有限公司</w:t>
                        </w:r>
                      </w:p>
                      <w:p w:rsidR="00EB323F" w:rsidRPr="00CC2D8E" w:rsidRDefault="00A31CB7">
                        <w:pPr>
                          <w:ind w:firstLineChars="0" w:firstLine="0"/>
                          <w:jc w:val="center"/>
                          <w:rPr>
                            <w:rFonts w:ascii="宋体" w:eastAsia="宋体" w:hAnsi="宋体" w:cs="Times New Roman"/>
                            <w:szCs w:val="21"/>
                          </w:rPr>
                        </w:pPr>
                        <w:r w:rsidRPr="00CC2D8E">
                          <w:rPr>
                            <w:rFonts w:ascii="宋体" w:eastAsia="宋体" w:hAnsi="宋体" w:cs="Times New Roman" w:hint="eastAsia"/>
                            <w:szCs w:val="21"/>
                          </w:rPr>
                          <w:t>地址：张家港市杨舍</w:t>
                        </w:r>
                        <w:proofErr w:type="gramStart"/>
                        <w:r w:rsidRPr="00CC2D8E">
                          <w:rPr>
                            <w:rFonts w:ascii="宋体" w:eastAsia="宋体" w:hAnsi="宋体" w:cs="Times New Roman" w:hint="eastAsia"/>
                            <w:szCs w:val="21"/>
                          </w:rPr>
                          <w:t>镇江帆路8号</w:t>
                        </w:r>
                        <w:proofErr w:type="gramEnd"/>
                        <w:r w:rsidRPr="00CC2D8E">
                          <w:rPr>
                            <w:rFonts w:ascii="宋体" w:eastAsia="宋体" w:hAnsi="宋体" w:cs="Times New Roman" w:hint="eastAsia"/>
                            <w:szCs w:val="21"/>
                          </w:rPr>
                          <w:t>（</w:t>
                        </w:r>
                        <w:r w:rsidRPr="00CC2D8E">
                          <w:rPr>
                            <w:rFonts w:ascii="宋体" w:eastAsia="宋体" w:hAnsi="宋体" w:cs="Times New Roman" w:hint="eastAsia"/>
                            <w:b/>
                            <w:bCs/>
                            <w:color w:val="0000FF"/>
                            <w:szCs w:val="21"/>
                          </w:rPr>
                          <w:t>http://www.epoint.com.cn</w:t>
                        </w:r>
                        <w:r w:rsidRPr="00CC2D8E">
                          <w:rPr>
                            <w:rFonts w:ascii="宋体" w:eastAsia="宋体" w:hAnsi="宋体" w:cs="Times New Roman" w:hint="eastAsia"/>
                            <w:szCs w:val="21"/>
                          </w:rPr>
                          <w:t>）</w:t>
                        </w:r>
                      </w:p>
                      <w:p w:rsidR="00EB323F" w:rsidRPr="00CC2D8E" w:rsidRDefault="00A31CB7">
                        <w:pPr>
                          <w:ind w:firstLineChars="0" w:firstLine="0"/>
                          <w:jc w:val="center"/>
                          <w:rPr>
                            <w:rFonts w:ascii="宋体" w:eastAsia="宋体" w:hAnsi="宋体" w:cs="Times New Roman"/>
                            <w:szCs w:val="21"/>
                          </w:rPr>
                        </w:pPr>
                        <w:r w:rsidRPr="00CC2D8E">
                          <w:rPr>
                            <w:rFonts w:ascii="宋体" w:eastAsia="宋体" w:hAnsi="宋体" w:cs="Times New Roman" w:hint="eastAsia"/>
                            <w:szCs w:val="21"/>
                          </w:rPr>
                          <w:t>电话：0512-58188000传真：0512-58132373</w:t>
                        </w:r>
                      </w:p>
                      <w:p w:rsidR="00EB323F" w:rsidRDefault="00EB323F" w:rsidP="00AD3263">
                        <w:pPr>
                          <w:pStyle w:val="21"/>
                          <w:ind w:firstLine="420"/>
                        </w:pPr>
                      </w:p>
                      <w:p w:rsidR="00EB323F" w:rsidRDefault="00EB323F" w:rsidP="00AD3263">
                        <w:pPr>
                          <w:pStyle w:val="21"/>
                          <w:ind w:firstLine="420"/>
                        </w:pPr>
                      </w:p>
                      <w:p w:rsidR="00EB323F" w:rsidRDefault="00EB323F" w:rsidP="00AD3263">
                        <w:pPr>
                          <w:pStyle w:val="21"/>
                          <w:ind w:firstLine="420"/>
                        </w:pPr>
                      </w:p>
                    </w:txbxContent>
                  </v:textbox>
                </v:shape>
                <v:shape id="Picture 16" o:spid="_x0000_s1030" type="#_x0000_t75" alt="公司LOGO2018版" style="position:absolute;left:9836;top:3416;width:33477;height:7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wf/EAAAA2wAAAA8AAABkcnMvZG93bnJldi54bWxEj0FrwkAUhO8F/8PyCt7qph6CRldpFUUE&#10;D9Veentmn0na7Nuwu5ror3cLgsdhZr5hpvPO1OJCzleWFbwPEhDEudUVFwq+D6u3EQgfkDXWlknB&#10;lTzMZ72XKWbatvxFl30oRISwz1BBGUKTSenzkgz6gW2Io3eyzmCI0hVSO2wj3NRymCSpNFhxXCix&#10;oUVJ+d/+bBTw9vdzlbpj1V63VP/cdrReHkmp/mv3MQERqAvP8KO90QrSMfx/i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wf/EAAAA2wAAAA8AAAAAAAAAAAAAAAAA&#10;nwIAAGRycy9kb3ducmV2LnhtbFBLBQYAAAAABAAEAPcAAACQAwAAAAA=&#10;">
                  <v:imagedata r:id="rId10" o:title="公司LOGO2018版"/>
                </v:shape>
                <w10:anchorlock/>
              </v:group>
            </w:pict>
          </mc:Fallback>
        </mc:AlternateContent>
      </w:r>
    </w:p>
    <w:p w:rsidR="00EB323F" w:rsidRPr="001C592A" w:rsidRDefault="00EB323F">
      <w:pPr>
        <w:ind w:firstLine="422"/>
        <w:rPr>
          <w:rFonts w:ascii="黑体" w:eastAsia="黑体" w:hAnsi="黑体" w:cs="宋体"/>
          <w:b/>
          <w:bCs/>
        </w:rPr>
      </w:pPr>
    </w:p>
    <w:p w:rsidR="00EB323F" w:rsidRPr="001C592A" w:rsidRDefault="00EB323F">
      <w:pPr>
        <w:pStyle w:val="21"/>
        <w:ind w:firstLine="420"/>
        <w:rPr>
          <w:rFonts w:ascii="黑体" w:eastAsia="黑体" w:hAnsi="黑体"/>
        </w:rPr>
      </w:pPr>
    </w:p>
    <w:p w:rsidR="00EB323F" w:rsidRPr="001C592A" w:rsidRDefault="00EB323F">
      <w:pPr>
        <w:pStyle w:val="21"/>
        <w:ind w:firstLine="420"/>
        <w:rPr>
          <w:rFonts w:ascii="黑体" w:eastAsia="黑体" w:hAnsi="黑体"/>
        </w:rPr>
      </w:pPr>
    </w:p>
    <w:p w:rsidR="00EB323F" w:rsidRPr="001C592A" w:rsidRDefault="00AD3263">
      <w:pPr>
        <w:spacing w:line="960" w:lineRule="auto"/>
        <w:ind w:firstLineChars="0" w:firstLine="0"/>
        <w:jc w:val="center"/>
        <w:rPr>
          <w:rFonts w:ascii="黑体" w:eastAsia="黑体" w:hAnsi="黑体" w:cs="宋体"/>
          <w:b/>
          <w:sz w:val="52"/>
          <w:szCs w:val="44"/>
        </w:rPr>
      </w:pPr>
      <w:r>
        <w:rPr>
          <w:rFonts w:ascii="黑体" w:eastAsia="黑体" w:hAnsi="黑体" w:cs="宋体" w:hint="eastAsia"/>
          <w:b/>
          <w:sz w:val="52"/>
          <w:szCs w:val="44"/>
        </w:rPr>
        <w:t>网上</w:t>
      </w:r>
      <w:bookmarkStart w:id="0" w:name="_GoBack"/>
      <w:bookmarkEnd w:id="0"/>
      <w:r w:rsidR="00A31CB7" w:rsidRPr="001C592A">
        <w:rPr>
          <w:rFonts w:ascii="黑体" w:eastAsia="黑体" w:hAnsi="黑体" w:cs="宋体" w:hint="eastAsia"/>
          <w:b/>
          <w:sz w:val="52"/>
          <w:szCs w:val="44"/>
        </w:rPr>
        <w:t>开标监督操作手册</w:t>
      </w:r>
    </w:p>
    <w:p w:rsidR="00EB323F" w:rsidRPr="001C592A" w:rsidRDefault="00EB323F">
      <w:pPr>
        <w:pStyle w:val="21"/>
        <w:ind w:firstLine="420"/>
        <w:rPr>
          <w:rFonts w:ascii="黑体" w:eastAsia="黑体" w:hAnsi="黑体"/>
        </w:rPr>
      </w:pPr>
    </w:p>
    <w:p w:rsidR="00EB323F" w:rsidRPr="001C592A" w:rsidRDefault="00EB323F">
      <w:pPr>
        <w:pStyle w:val="21"/>
        <w:ind w:firstLine="420"/>
        <w:rPr>
          <w:rFonts w:ascii="黑体" w:eastAsia="黑体" w:hAnsi="黑体"/>
        </w:rPr>
      </w:pPr>
    </w:p>
    <w:p w:rsidR="00EB323F" w:rsidRPr="001C592A" w:rsidRDefault="00EB323F">
      <w:pPr>
        <w:pStyle w:val="21"/>
        <w:ind w:firstLine="420"/>
        <w:rPr>
          <w:rFonts w:ascii="黑体" w:eastAsia="黑体" w:hAnsi="黑体"/>
        </w:rPr>
      </w:pPr>
    </w:p>
    <w:p w:rsidR="00EB323F" w:rsidRPr="001C592A" w:rsidRDefault="00EB323F">
      <w:pPr>
        <w:pStyle w:val="21"/>
        <w:ind w:firstLine="420"/>
        <w:rPr>
          <w:rFonts w:ascii="黑体" w:eastAsia="黑体" w:hAnsi="黑体"/>
        </w:rPr>
      </w:pPr>
    </w:p>
    <w:p w:rsidR="00EB323F" w:rsidRPr="001C592A" w:rsidRDefault="00EB323F">
      <w:pPr>
        <w:pStyle w:val="21"/>
        <w:ind w:firstLine="420"/>
        <w:rPr>
          <w:rFonts w:ascii="黑体" w:eastAsia="黑体" w:hAnsi="黑体"/>
        </w:rPr>
      </w:pPr>
    </w:p>
    <w:p w:rsidR="00EB323F" w:rsidRPr="001C592A" w:rsidRDefault="00EB323F">
      <w:pPr>
        <w:pStyle w:val="21"/>
        <w:ind w:firstLine="422"/>
        <w:jc w:val="center"/>
        <w:rPr>
          <w:rFonts w:ascii="黑体" w:eastAsia="黑体" w:hAnsi="黑体"/>
          <w:b/>
          <w:bCs/>
        </w:rPr>
      </w:pPr>
    </w:p>
    <w:p w:rsidR="00EB323F" w:rsidRPr="001C592A" w:rsidRDefault="00EB323F">
      <w:pPr>
        <w:ind w:firstLine="400"/>
        <w:jc w:val="center"/>
        <w:rPr>
          <w:rFonts w:ascii="黑体" w:eastAsia="黑体" w:hAnsi="黑体" w:cs="等线"/>
          <w:sz w:val="20"/>
          <w:szCs w:val="20"/>
        </w:rPr>
        <w:sectPr w:rsidR="00EB323F" w:rsidRPr="001C592A">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94" w:footer="680" w:gutter="0"/>
          <w:cols w:space="425"/>
          <w:docGrid w:type="lines" w:linePitch="312"/>
        </w:sectPr>
      </w:pPr>
    </w:p>
    <w:p w:rsidR="00EB323F" w:rsidRPr="001C592A" w:rsidRDefault="00A31CB7">
      <w:pPr>
        <w:pStyle w:val="14"/>
        <w:rPr>
          <w:rFonts w:ascii="黑体" w:eastAsia="黑体" w:hAnsi="黑体"/>
          <w:b/>
          <w:spacing w:val="200"/>
          <w:sz w:val="32"/>
        </w:rPr>
      </w:pPr>
      <w:r w:rsidRPr="001C592A">
        <w:rPr>
          <w:rFonts w:ascii="黑体" w:eastAsia="黑体" w:hAnsi="黑体" w:hint="eastAsia"/>
          <w:b/>
          <w:spacing w:val="200"/>
          <w:sz w:val="32"/>
        </w:rPr>
        <w:lastRenderedPageBreak/>
        <w:t>目录</w:t>
      </w:r>
    </w:p>
    <w:p w:rsidR="00EB323F" w:rsidRPr="001C592A" w:rsidRDefault="00A31CB7">
      <w:pPr>
        <w:pStyle w:val="10"/>
        <w:tabs>
          <w:tab w:val="right" w:leader="dot" w:pos="8306"/>
        </w:tabs>
        <w:rPr>
          <w:rFonts w:ascii="黑体" w:eastAsia="黑体" w:hAnsi="黑体"/>
        </w:rPr>
      </w:pPr>
      <w:r w:rsidRPr="001C592A">
        <w:rPr>
          <w:rFonts w:ascii="黑体" w:eastAsia="黑体" w:hAnsi="黑体" w:cs="等线" w:hint="eastAsia"/>
          <w:sz w:val="20"/>
          <w:szCs w:val="20"/>
        </w:rPr>
        <w:fldChar w:fldCharType="begin"/>
      </w:r>
      <w:r w:rsidRPr="001C592A">
        <w:rPr>
          <w:rFonts w:ascii="黑体" w:eastAsia="黑体" w:hAnsi="黑体" w:cs="等线" w:hint="eastAsia"/>
          <w:sz w:val="20"/>
          <w:szCs w:val="20"/>
        </w:rPr>
        <w:instrText xml:space="preserve">TOC \o "1-3" \h \u </w:instrText>
      </w:r>
      <w:r w:rsidRPr="001C592A">
        <w:rPr>
          <w:rFonts w:ascii="黑体" w:eastAsia="黑体" w:hAnsi="黑体" w:cs="等线" w:hint="eastAsia"/>
          <w:sz w:val="20"/>
          <w:szCs w:val="20"/>
        </w:rPr>
        <w:fldChar w:fldCharType="separate"/>
      </w:r>
      <w:hyperlink w:anchor="_Toc19682" w:history="1">
        <w:r w:rsidRPr="001C592A">
          <w:rPr>
            <w:rFonts w:ascii="黑体" w:eastAsia="黑体" w:hAnsi="黑体" w:cs="宋体" w:hint="eastAsia"/>
          </w:rPr>
          <w:t xml:space="preserve">一、 </w:t>
        </w:r>
        <w:r w:rsidR="002D5D85">
          <w:rPr>
            <w:rFonts w:ascii="黑体" w:eastAsia="黑体" w:hAnsi="黑体"/>
          </w:rPr>
          <w:t>梧州</w:t>
        </w:r>
        <w:r w:rsidRPr="001C592A">
          <w:rPr>
            <w:rFonts w:ascii="黑体" w:eastAsia="黑体" w:hAnsi="黑体"/>
          </w:rPr>
          <w:t>网上开标子系统</w:t>
        </w:r>
        <w:r w:rsidRPr="001C592A">
          <w:rPr>
            <w:rFonts w:ascii="黑体" w:eastAsia="黑体" w:hAnsi="黑体"/>
          </w:rPr>
          <w:tab/>
        </w:r>
        <w:r w:rsidRPr="001C592A">
          <w:rPr>
            <w:rFonts w:ascii="黑体" w:eastAsia="黑体" w:hAnsi="黑体"/>
          </w:rPr>
          <w:fldChar w:fldCharType="begin"/>
        </w:r>
        <w:r w:rsidRPr="001C592A">
          <w:rPr>
            <w:rFonts w:ascii="黑体" w:eastAsia="黑体" w:hAnsi="黑体"/>
          </w:rPr>
          <w:instrText xml:space="preserve"> PAGEREF _Toc19682 \h </w:instrText>
        </w:r>
        <w:r w:rsidRPr="001C592A">
          <w:rPr>
            <w:rFonts w:ascii="黑体" w:eastAsia="黑体" w:hAnsi="黑体"/>
          </w:rPr>
        </w:r>
        <w:r w:rsidRPr="001C592A">
          <w:rPr>
            <w:rFonts w:ascii="黑体" w:eastAsia="黑体" w:hAnsi="黑体"/>
          </w:rPr>
          <w:fldChar w:fldCharType="separate"/>
        </w:r>
        <w:r w:rsidRPr="001C592A">
          <w:rPr>
            <w:rFonts w:ascii="黑体" w:eastAsia="黑体" w:hAnsi="黑体"/>
          </w:rPr>
          <w:t>2</w:t>
        </w:r>
        <w:r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2382" w:history="1">
        <w:r w:rsidR="00A31CB7" w:rsidRPr="001C592A">
          <w:rPr>
            <w:rFonts w:ascii="黑体" w:eastAsia="黑体" w:hAnsi="黑体" w:cs="宋体" w:hint="eastAsia"/>
            <w:szCs w:val="30"/>
          </w:rPr>
          <w:t xml:space="preserve">1.1、 </w:t>
        </w:r>
        <w:r w:rsidR="00A31CB7" w:rsidRPr="001C592A">
          <w:rPr>
            <w:rFonts w:ascii="黑体" w:eastAsia="黑体" w:hAnsi="黑体" w:hint="eastAsia"/>
          </w:rPr>
          <w:t>登录</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_Toc2382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2</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31490" w:history="1">
        <w:r w:rsidR="00A31CB7" w:rsidRPr="001C592A">
          <w:rPr>
            <w:rFonts w:ascii="黑体" w:eastAsia="黑体" w:hAnsi="黑体" w:cs="宋体" w:hint="eastAsia"/>
            <w:szCs w:val="30"/>
          </w:rPr>
          <w:t xml:space="preserve">1.2、 </w:t>
        </w:r>
        <w:r w:rsidR="00A31CB7" w:rsidRPr="001C592A">
          <w:rPr>
            <w:rFonts w:ascii="黑体" w:eastAsia="黑体" w:hAnsi="黑体" w:hint="eastAsia"/>
            <w:szCs w:val="22"/>
          </w:rPr>
          <w:t>公布投标人</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_Toc31490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3</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31788" w:history="1">
        <w:r w:rsidR="00A31CB7" w:rsidRPr="001C592A">
          <w:rPr>
            <w:rFonts w:ascii="黑体" w:eastAsia="黑体" w:hAnsi="黑体" w:cs="宋体" w:hint="eastAsia"/>
            <w:szCs w:val="30"/>
          </w:rPr>
          <w:t xml:space="preserve">1.3、 </w:t>
        </w:r>
        <w:r w:rsidR="00A31CB7" w:rsidRPr="001C592A">
          <w:rPr>
            <w:rFonts w:ascii="黑体" w:eastAsia="黑体" w:hAnsi="黑体" w:hint="eastAsia"/>
            <w:szCs w:val="22"/>
          </w:rPr>
          <w:t>投标人解密</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_Toc31788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6</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21584" w:history="1">
        <w:r w:rsidR="00A31CB7" w:rsidRPr="001C592A">
          <w:rPr>
            <w:rFonts w:ascii="黑体" w:eastAsia="黑体" w:hAnsi="黑体" w:cs="宋体" w:hint="eastAsia"/>
            <w:szCs w:val="30"/>
          </w:rPr>
          <w:t xml:space="preserve">1.4、 </w:t>
        </w:r>
        <w:r w:rsidR="00A31CB7" w:rsidRPr="001C592A">
          <w:rPr>
            <w:rFonts w:ascii="黑体" w:eastAsia="黑体" w:hAnsi="黑体" w:hint="eastAsia"/>
            <w:szCs w:val="22"/>
          </w:rPr>
          <w:t>批量导入</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_Toc21584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6</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23983" w:history="1">
        <w:r w:rsidR="00A31CB7" w:rsidRPr="001C592A">
          <w:rPr>
            <w:rFonts w:ascii="黑体" w:eastAsia="黑体" w:hAnsi="黑体" w:cs="宋体" w:hint="eastAsia"/>
            <w:szCs w:val="30"/>
          </w:rPr>
          <w:t xml:space="preserve">1.5、 </w:t>
        </w:r>
        <w:r w:rsidR="00A31CB7" w:rsidRPr="001C592A">
          <w:rPr>
            <w:rFonts w:ascii="黑体" w:eastAsia="黑体" w:hAnsi="黑体" w:hint="eastAsia"/>
            <w:szCs w:val="22"/>
          </w:rPr>
          <w:t>参数抽取</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_Toc23983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7</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24094" w:history="1">
        <w:r w:rsidR="00A31CB7" w:rsidRPr="001C592A">
          <w:rPr>
            <w:rFonts w:ascii="黑体" w:eastAsia="黑体" w:hAnsi="黑体" w:cs="宋体" w:hint="eastAsia"/>
            <w:szCs w:val="30"/>
          </w:rPr>
          <w:t xml:space="preserve">1.6、 </w:t>
        </w:r>
        <w:r w:rsidR="00A31CB7" w:rsidRPr="001C592A">
          <w:rPr>
            <w:rFonts w:ascii="黑体" w:eastAsia="黑体" w:hAnsi="黑体" w:hint="eastAsia"/>
            <w:szCs w:val="22"/>
          </w:rPr>
          <w:t>唱标</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_Toc24094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7</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20827" w:history="1">
        <w:r w:rsidR="00A31CB7" w:rsidRPr="001C592A">
          <w:rPr>
            <w:rFonts w:ascii="黑体" w:eastAsia="黑体" w:hAnsi="黑体" w:cs="宋体" w:hint="eastAsia"/>
            <w:szCs w:val="30"/>
          </w:rPr>
          <w:t xml:space="preserve">1.7、 </w:t>
        </w:r>
        <w:r w:rsidR="00A31CB7" w:rsidRPr="001C592A">
          <w:rPr>
            <w:rFonts w:ascii="黑体" w:eastAsia="黑体" w:hAnsi="黑体" w:hint="eastAsia"/>
            <w:szCs w:val="22"/>
          </w:rPr>
          <w:t>投标单位签章</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_Toc20827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8</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31608" w:history="1">
        <w:r w:rsidR="00A31CB7" w:rsidRPr="001C592A">
          <w:rPr>
            <w:rFonts w:ascii="黑体" w:eastAsia="黑体" w:hAnsi="黑体" w:cs="宋体" w:hint="eastAsia"/>
            <w:szCs w:val="30"/>
          </w:rPr>
          <w:t xml:space="preserve">1.8、 </w:t>
        </w:r>
        <w:r w:rsidR="00A31CB7" w:rsidRPr="001C592A">
          <w:rPr>
            <w:rFonts w:ascii="黑体" w:eastAsia="黑体" w:hAnsi="黑体" w:hint="eastAsia"/>
            <w:szCs w:val="22"/>
          </w:rPr>
          <w:t>提问/异议查看</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_Toc31608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9</w:t>
        </w:r>
        <w:r w:rsidR="00A31CB7" w:rsidRPr="001C592A">
          <w:rPr>
            <w:rFonts w:ascii="黑体" w:eastAsia="黑体" w:hAnsi="黑体"/>
          </w:rPr>
          <w:fldChar w:fldCharType="end"/>
        </w:r>
      </w:hyperlink>
    </w:p>
    <w:p w:rsidR="00EB323F" w:rsidRPr="001C592A" w:rsidRDefault="002434A2" w:rsidP="00AD3263">
      <w:pPr>
        <w:pStyle w:val="20"/>
        <w:tabs>
          <w:tab w:val="right" w:leader="dot" w:pos="8306"/>
        </w:tabs>
        <w:rPr>
          <w:rFonts w:ascii="黑体" w:eastAsia="黑体" w:hAnsi="黑体"/>
        </w:rPr>
      </w:pPr>
      <w:hyperlink w:anchor="_Toc3415" w:history="1">
        <w:r w:rsidR="00A31CB7" w:rsidRPr="001C592A">
          <w:rPr>
            <w:rFonts w:ascii="黑体" w:eastAsia="黑体" w:hAnsi="黑体" w:cs="宋体" w:hint="eastAsia"/>
            <w:szCs w:val="30"/>
          </w:rPr>
          <w:t xml:space="preserve">1.9、 </w:t>
        </w:r>
        <w:r w:rsidR="00A31CB7" w:rsidRPr="001C592A">
          <w:rPr>
            <w:rFonts w:ascii="黑体" w:eastAsia="黑体" w:hAnsi="黑体" w:hint="eastAsia"/>
            <w:szCs w:val="22"/>
          </w:rPr>
          <w:t>开标结束</w:t>
        </w:r>
        <w:r w:rsidR="00A31CB7" w:rsidRPr="001C592A">
          <w:rPr>
            <w:rFonts w:ascii="黑体" w:eastAsia="黑体" w:hAnsi="黑体"/>
          </w:rPr>
          <w:tab/>
        </w:r>
        <w:r w:rsidR="00A31CB7" w:rsidRPr="001C592A">
          <w:rPr>
            <w:rFonts w:ascii="黑体" w:eastAsia="黑体" w:hAnsi="黑体"/>
          </w:rPr>
          <w:fldChar w:fldCharType="begin"/>
        </w:r>
        <w:r w:rsidR="00A31CB7" w:rsidRPr="001C592A">
          <w:rPr>
            <w:rFonts w:ascii="黑体" w:eastAsia="黑体" w:hAnsi="黑体"/>
          </w:rPr>
          <w:instrText xml:space="preserve"> PAGEREF _Toc3415 \h </w:instrText>
        </w:r>
        <w:r w:rsidR="00A31CB7" w:rsidRPr="001C592A">
          <w:rPr>
            <w:rFonts w:ascii="黑体" w:eastAsia="黑体" w:hAnsi="黑体"/>
          </w:rPr>
        </w:r>
        <w:r w:rsidR="00A31CB7" w:rsidRPr="001C592A">
          <w:rPr>
            <w:rFonts w:ascii="黑体" w:eastAsia="黑体" w:hAnsi="黑体"/>
          </w:rPr>
          <w:fldChar w:fldCharType="separate"/>
        </w:r>
        <w:r w:rsidR="00A31CB7" w:rsidRPr="001C592A">
          <w:rPr>
            <w:rFonts w:ascii="黑体" w:eastAsia="黑体" w:hAnsi="黑体"/>
          </w:rPr>
          <w:t>9</w:t>
        </w:r>
        <w:r w:rsidR="00A31CB7" w:rsidRPr="001C592A">
          <w:rPr>
            <w:rFonts w:ascii="黑体" w:eastAsia="黑体" w:hAnsi="黑体"/>
          </w:rPr>
          <w:fldChar w:fldCharType="end"/>
        </w:r>
      </w:hyperlink>
    </w:p>
    <w:p w:rsidR="00EB323F" w:rsidRPr="001C592A" w:rsidRDefault="00A31CB7">
      <w:pPr>
        <w:pStyle w:val="21"/>
        <w:ind w:firstLine="420"/>
        <w:rPr>
          <w:rFonts w:ascii="黑体" w:eastAsia="黑体" w:hAnsi="黑体"/>
          <w:szCs w:val="24"/>
        </w:rPr>
        <w:sectPr w:rsidR="00EB323F" w:rsidRPr="001C592A">
          <w:headerReference w:type="default" r:id="rId17"/>
          <w:footerReference w:type="default" r:id="rId18"/>
          <w:pgSz w:w="11906" w:h="16838"/>
          <w:pgMar w:top="1440" w:right="1800" w:bottom="1440" w:left="1800" w:header="624" w:footer="624" w:gutter="0"/>
          <w:pgNumType w:start="1"/>
          <w:cols w:space="425"/>
          <w:docGrid w:type="lines" w:linePitch="312"/>
        </w:sectPr>
      </w:pPr>
      <w:r w:rsidRPr="001C592A">
        <w:rPr>
          <w:rFonts w:ascii="黑体" w:eastAsia="黑体" w:hAnsi="黑体" w:cs="等线" w:hint="eastAsia"/>
        </w:rPr>
        <w:fldChar w:fldCharType="end"/>
      </w:r>
    </w:p>
    <w:p w:rsidR="00EB323F" w:rsidRPr="001C592A" w:rsidRDefault="002D5D85">
      <w:pPr>
        <w:pStyle w:val="1"/>
        <w:rPr>
          <w:rFonts w:ascii="黑体" w:eastAsia="黑体" w:hAnsi="黑体"/>
        </w:rPr>
      </w:pPr>
      <w:bookmarkStart w:id="1" w:name="_Toc19682"/>
      <w:r>
        <w:rPr>
          <w:rFonts w:ascii="黑体" w:eastAsia="黑体" w:hAnsi="黑体" w:cs="微软雅黑" w:hint="eastAsia"/>
        </w:rPr>
        <w:lastRenderedPageBreak/>
        <w:t>梧州</w:t>
      </w:r>
      <w:r w:rsidR="00A31CB7" w:rsidRPr="001C592A">
        <w:rPr>
          <w:rFonts w:ascii="黑体" w:eastAsia="黑体" w:hAnsi="黑体"/>
        </w:rPr>
        <w:t>网上开标子系统</w:t>
      </w:r>
      <w:bookmarkEnd w:id="1"/>
    </w:p>
    <w:p w:rsidR="00EB323F" w:rsidRPr="001C592A" w:rsidRDefault="00A31CB7">
      <w:pPr>
        <w:pStyle w:val="2"/>
        <w:ind w:firstLine="602"/>
        <w:rPr>
          <w:rFonts w:ascii="黑体" w:eastAsia="黑体" w:hAnsi="黑体"/>
        </w:rPr>
      </w:pPr>
      <w:bookmarkStart w:id="2" w:name="_Toc2382"/>
      <w:r w:rsidRPr="001C592A">
        <w:rPr>
          <w:rFonts w:ascii="黑体" w:eastAsia="黑体" w:hAnsi="黑体" w:hint="eastAsia"/>
        </w:rPr>
        <w:t>登录</w:t>
      </w:r>
      <w:bookmarkEnd w:id="2"/>
    </w:p>
    <w:p w:rsidR="00EB323F" w:rsidRPr="001C592A" w:rsidRDefault="00A31CB7">
      <w:pPr>
        <w:rPr>
          <w:rFonts w:ascii="黑体" w:eastAsia="黑体" w:hAnsi="黑体"/>
        </w:rPr>
      </w:pPr>
      <w:r w:rsidRPr="001C592A">
        <w:rPr>
          <w:rFonts w:ascii="黑体" w:eastAsia="黑体" w:hAnsi="黑体" w:hint="eastAsia"/>
        </w:rPr>
        <w:t>监督人员打开</w:t>
      </w:r>
      <w:r w:rsidR="002D5D85">
        <w:rPr>
          <w:rFonts w:ascii="黑体" w:eastAsia="黑体" w:hAnsi="黑体" w:cs="微软雅黑" w:hint="eastAsia"/>
        </w:rPr>
        <w:t>梧州</w:t>
      </w:r>
      <w:r w:rsidRPr="001C592A">
        <w:rPr>
          <w:rFonts w:ascii="黑体" w:eastAsia="黑体" w:hAnsi="黑体" w:hint="eastAsia"/>
        </w:rPr>
        <w:t>不见面开标系统网址，</w:t>
      </w:r>
    </w:p>
    <w:p w:rsidR="002D5D85" w:rsidRDefault="002434A2" w:rsidP="00AD3263">
      <w:hyperlink r:id="rId19" w:history="1">
        <w:r w:rsidR="002D5D85" w:rsidRPr="001D3F1B">
          <w:rPr>
            <w:rStyle w:val="a6"/>
          </w:rPr>
          <w:t>http://117.141.250.58:10096/BidOpening/bidopeninghallaction/hall/login</w:t>
        </w:r>
      </w:hyperlink>
    </w:p>
    <w:p w:rsidR="00EB323F" w:rsidRPr="001C592A" w:rsidRDefault="00A31CB7">
      <w:pPr>
        <w:rPr>
          <w:rFonts w:ascii="黑体" w:eastAsia="黑体" w:hAnsi="黑体"/>
        </w:rPr>
      </w:pPr>
      <w:r w:rsidRPr="001C592A">
        <w:rPr>
          <w:rFonts w:ascii="黑体" w:eastAsia="黑体" w:hAnsi="黑体" w:hint="eastAsia"/>
        </w:rPr>
        <w:t>选择监管部门登录身份，输入账号密码登录系统</w:t>
      </w:r>
    </w:p>
    <w:p w:rsidR="00EB323F" w:rsidRPr="001C592A" w:rsidRDefault="002D5D85">
      <w:pPr>
        <w:pStyle w:val="14"/>
        <w:rPr>
          <w:rFonts w:ascii="黑体" w:eastAsia="黑体" w:hAnsi="黑体"/>
        </w:rPr>
      </w:pPr>
      <w:r>
        <w:rPr>
          <w:noProof/>
        </w:rPr>
        <w:drawing>
          <wp:inline distT="0" distB="0" distL="0" distR="0" wp14:anchorId="3218EF1E" wp14:editId="6C252939">
            <wp:extent cx="5274310" cy="24580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58085"/>
                    </a:xfrm>
                    <a:prstGeom prst="rect">
                      <a:avLst/>
                    </a:prstGeom>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t>在项目列表界面选择项目进入开标直播流程。</w:t>
      </w:r>
    </w:p>
    <w:p w:rsidR="00EB323F" w:rsidRPr="001C592A" w:rsidRDefault="00A31CB7">
      <w:pPr>
        <w:rPr>
          <w:rFonts w:ascii="黑体" w:eastAsia="黑体" w:hAnsi="黑体"/>
        </w:rPr>
      </w:pPr>
      <w:r w:rsidRPr="001C592A">
        <w:rPr>
          <w:rFonts w:ascii="黑体" w:eastAsia="黑体" w:hAnsi="黑体" w:hint="eastAsia"/>
        </w:rPr>
        <w:t>在项目列表中选</w:t>
      </w:r>
      <w:proofErr w:type="gramStart"/>
      <w:r w:rsidRPr="001C592A">
        <w:rPr>
          <w:rFonts w:ascii="黑体" w:eastAsia="黑体" w:hAnsi="黑体" w:hint="eastAsia"/>
        </w:rPr>
        <w:t>中项目</w:t>
      </w:r>
      <w:proofErr w:type="gramEnd"/>
      <w:r w:rsidRPr="001C592A">
        <w:rPr>
          <w:rFonts w:ascii="黑体" w:eastAsia="黑体" w:hAnsi="黑体" w:hint="eastAsia"/>
        </w:rPr>
        <w:t>进入开标流程页面，阅读开标流程，等待开标</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6690" cy="2825750"/>
            <wp:effectExtent l="0" t="0" r="1016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2825750"/>
                    </a:xfrm>
                    <a:prstGeom prst="rect">
                      <a:avLst/>
                    </a:prstGeom>
                    <a:noFill/>
                    <a:ln>
                      <a:noFill/>
                    </a:ln>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t>上方进度</w:t>
      </w:r>
      <w:proofErr w:type="gramStart"/>
      <w:r w:rsidRPr="001C592A">
        <w:rPr>
          <w:rFonts w:ascii="黑体" w:eastAsia="黑体" w:hAnsi="黑体" w:hint="eastAsia"/>
        </w:rPr>
        <w:t>条显示</w:t>
      </w:r>
      <w:proofErr w:type="gramEnd"/>
      <w:r w:rsidRPr="001C592A">
        <w:rPr>
          <w:rFonts w:ascii="黑体" w:eastAsia="黑体" w:hAnsi="黑体" w:hint="eastAsia"/>
        </w:rPr>
        <w:t>开标流程进度，打勾的图标为已完成的流程，置</w:t>
      </w:r>
      <w:proofErr w:type="gramStart"/>
      <w:r w:rsidRPr="001C592A">
        <w:rPr>
          <w:rFonts w:ascii="黑体" w:eastAsia="黑体" w:hAnsi="黑体" w:hint="eastAsia"/>
        </w:rPr>
        <w:t>灰不可</w:t>
      </w:r>
      <w:proofErr w:type="gramEnd"/>
      <w:r w:rsidRPr="001C592A">
        <w:rPr>
          <w:rFonts w:ascii="黑体" w:eastAsia="黑体" w:hAnsi="黑体" w:hint="eastAsia"/>
        </w:rPr>
        <w:t>点击图标则为未开始的流程阶段，已进行的开标流程可从进度条中点击阶段图标进行相应阶段信息查看。</w:t>
      </w:r>
    </w:p>
    <w:p w:rsidR="00EB323F" w:rsidRPr="001C592A" w:rsidRDefault="00A31CB7">
      <w:pPr>
        <w:pStyle w:val="14"/>
        <w:rPr>
          <w:rFonts w:ascii="黑体" w:eastAsia="黑体" w:hAnsi="黑体"/>
        </w:rPr>
      </w:pPr>
      <w:r w:rsidRPr="001C592A">
        <w:rPr>
          <w:rFonts w:ascii="黑体" w:eastAsia="黑体" w:hAnsi="黑体"/>
          <w:noProof/>
        </w:rPr>
        <w:lastRenderedPageBreak/>
        <w:drawing>
          <wp:inline distT="0" distB="0" distL="114300" distR="114300">
            <wp:extent cx="5268595" cy="610235"/>
            <wp:effectExtent l="0" t="0" r="444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68595" cy="610235"/>
                    </a:xfrm>
                    <a:prstGeom prst="rect">
                      <a:avLst/>
                    </a:prstGeom>
                    <a:noFill/>
                    <a:ln>
                      <a:noFill/>
                    </a:ln>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t>待代理开启直播后可点击摄像</w:t>
      </w:r>
      <w:proofErr w:type="gramStart"/>
      <w:r w:rsidRPr="001C592A">
        <w:rPr>
          <w:rFonts w:ascii="黑体" w:eastAsia="黑体" w:hAnsi="黑体" w:hint="eastAsia"/>
        </w:rPr>
        <w:t>头名称</w:t>
      </w:r>
      <w:proofErr w:type="gramEnd"/>
      <w:r w:rsidRPr="001C592A">
        <w:rPr>
          <w:rFonts w:ascii="黑体" w:eastAsia="黑体" w:hAnsi="黑体" w:hint="eastAsia"/>
        </w:rPr>
        <w:t>前的圆形图标切换摄像头观看影像</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6690" cy="2825750"/>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66690" cy="2825750"/>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3" w:name="_Toc31490"/>
      <w:r w:rsidRPr="001C592A">
        <w:rPr>
          <w:rFonts w:ascii="黑体" w:eastAsia="黑体" w:hAnsi="黑体" w:hint="eastAsia"/>
          <w:sz w:val="28"/>
          <w:szCs w:val="22"/>
        </w:rPr>
        <w:t>公布投标人</w:t>
      </w:r>
      <w:bookmarkEnd w:id="3"/>
    </w:p>
    <w:p w:rsidR="00EB323F" w:rsidRPr="001C592A" w:rsidRDefault="00A31CB7">
      <w:pPr>
        <w:rPr>
          <w:rFonts w:ascii="黑体" w:eastAsia="黑体" w:hAnsi="黑体"/>
        </w:rPr>
      </w:pPr>
      <w:r w:rsidRPr="001C592A">
        <w:rPr>
          <w:rFonts w:ascii="黑体" w:eastAsia="黑体" w:hAnsi="黑体" w:hint="eastAsia"/>
        </w:rPr>
        <w:t>开标时间截止后代理点击公布投标人</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72405" cy="3692525"/>
            <wp:effectExtent l="0" t="0" r="63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5272405" cy="3692525"/>
                    </a:xfrm>
                    <a:prstGeom prst="rect">
                      <a:avLst/>
                    </a:prstGeom>
                    <a:noFill/>
                    <a:ln>
                      <a:noFill/>
                    </a:ln>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lastRenderedPageBreak/>
        <w:t>可用图标展示和列表展示显示投标人名单</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73675" cy="2242185"/>
            <wp:effectExtent l="0" t="0" r="317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3675" cy="2242185"/>
                    </a:xfrm>
                    <a:prstGeom prst="rect">
                      <a:avLst/>
                    </a:prstGeom>
                    <a:noFill/>
                    <a:ln>
                      <a:noFill/>
                    </a:ln>
                  </pic:spPr>
                </pic:pic>
              </a:graphicData>
            </a:graphic>
          </wp:inline>
        </w:drawing>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6055" cy="2200275"/>
            <wp:effectExtent l="0" t="0" r="698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66055" cy="2200275"/>
                    </a:xfrm>
                    <a:prstGeom prst="rect">
                      <a:avLst/>
                    </a:prstGeom>
                    <a:noFill/>
                    <a:ln>
                      <a:noFill/>
                    </a:ln>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t>监督人员可对代理进行撤回的投标文件进行取消撤回操作。在查看投标人界面将滚动条拉至最右侧，找到要取消撤回的单位，点击已撤销按钮，将会弹出提示</w:t>
      </w:r>
      <w:proofErr w:type="gramStart"/>
      <w:r w:rsidRPr="001C592A">
        <w:rPr>
          <w:rFonts w:ascii="黑体" w:eastAsia="黑体" w:hAnsi="黑体" w:hint="eastAsia"/>
        </w:rPr>
        <w:t>框是否</w:t>
      </w:r>
      <w:proofErr w:type="gramEnd"/>
      <w:r w:rsidRPr="001C592A">
        <w:rPr>
          <w:rFonts w:ascii="黑体" w:eastAsia="黑体" w:hAnsi="黑体" w:hint="eastAsia"/>
        </w:rPr>
        <w:t>取消撤回操作。</w:t>
      </w:r>
    </w:p>
    <w:p w:rsidR="00EB323F" w:rsidRPr="001C592A" w:rsidRDefault="00A31CB7">
      <w:pPr>
        <w:rPr>
          <w:rFonts w:ascii="黑体" w:eastAsia="黑体" w:hAnsi="黑体"/>
        </w:rPr>
      </w:pPr>
      <w:r w:rsidRPr="001C592A">
        <w:rPr>
          <w:rFonts w:ascii="黑体" w:eastAsia="黑体" w:hAnsi="黑体" w:hint="eastAsia"/>
        </w:rPr>
        <w:t>点击确认取消撤回此投标单位投标文件。</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7960" cy="2305050"/>
            <wp:effectExtent l="0" t="0" r="508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267960" cy="2305050"/>
                    </a:xfrm>
                    <a:prstGeom prst="rect">
                      <a:avLst/>
                    </a:prstGeom>
                    <a:noFill/>
                    <a:ln>
                      <a:noFill/>
                    </a:ln>
                  </pic:spPr>
                </pic:pic>
              </a:graphicData>
            </a:graphic>
          </wp:inline>
        </w:drawing>
      </w:r>
    </w:p>
    <w:p w:rsidR="00EB323F" w:rsidRPr="001C592A" w:rsidRDefault="00A31CB7">
      <w:pPr>
        <w:pStyle w:val="14"/>
        <w:rPr>
          <w:rFonts w:ascii="黑体" w:eastAsia="黑体" w:hAnsi="黑体"/>
        </w:rPr>
      </w:pPr>
      <w:r w:rsidRPr="001C592A">
        <w:rPr>
          <w:rFonts w:ascii="黑体" w:eastAsia="黑体" w:hAnsi="黑体"/>
          <w:noProof/>
        </w:rPr>
        <w:lastRenderedPageBreak/>
        <w:drawing>
          <wp:inline distT="0" distB="0" distL="114300" distR="114300">
            <wp:extent cx="5271770" cy="3568065"/>
            <wp:effectExtent l="0" t="0" r="1270" b="1333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8"/>
                    <a:stretch>
                      <a:fillRect/>
                    </a:stretch>
                  </pic:blipFill>
                  <pic:spPr>
                    <a:xfrm>
                      <a:off x="0" y="0"/>
                      <a:ext cx="5271770" cy="3568065"/>
                    </a:xfrm>
                    <a:prstGeom prst="rect">
                      <a:avLst/>
                    </a:prstGeom>
                    <a:noFill/>
                    <a:ln>
                      <a:noFill/>
                    </a:ln>
                  </pic:spPr>
                </pic:pic>
              </a:graphicData>
            </a:graphic>
          </wp:inline>
        </w:drawing>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71770" cy="3568065"/>
            <wp:effectExtent l="0" t="0" r="1270" b="133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9"/>
                    <a:stretch>
                      <a:fillRect/>
                    </a:stretch>
                  </pic:blipFill>
                  <pic:spPr>
                    <a:xfrm>
                      <a:off x="0" y="0"/>
                      <a:ext cx="5271770" cy="3568065"/>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4" w:name="_Toc31788"/>
      <w:r w:rsidRPr="001C592A">
        <w:rPr>
          <w:rFonts w:ascii="黑体" w:eastAsia="黑体" w:hAnsi="黑体" w:hint="eastAsia"/>
          <w:sz w:val="28"/>
          <w:szCs w:val="22"/>
        </w:rPr>
        <w:t>投标人解密</w:t>
      </w:r>
      <w:bookmarkEnd w:id="4"/>
    </w:p>
    <w:p w:rsidR="00EB323F" w:rsidRPr="001C592A" w:rsidRDefault="00A31CB7">
      <w:pPr>
        <w:rPr>
          <w:rFonts w:ascii="黑体" w:eastAsia="黑体" w:hAnsi="黑体"/>
        </w:rPr>
      </w:pPr>
      <w:r w:rsidRPr="001C592A">
        <w:rPr>
          <w:rFonts w:ascii="黑体" w:eastAsia="黑体" w:hAnsi="黑体" w:hint="eastAsia"/>
        </w:rPr>
        <w:t>进入下一阶段，代理点击投标人解密，投标单位解密完毕后，投标人解密界面如下图所示，显示出投标单位的解密情况信息</w:t>
      </w:r>
    </w:p>
    <w:p w:rsidR="00EB323F" w:rsidRPr="001C592A" w:rsidRDefault="00A31CB7">
      <w:pPr>
        <w:pStyle w:val="14"/>
        <w:rPr>
          <w:rFonts w:ascii="黑体" w:eastAsia="黑体" w:hAnsi="黑体"/>
        </w:rPr>
      </w:pPr>
      <w:r w:rsidRPr="001C592A">
        <w:rPr>
          <w:rFonts w:ascii="黑体" w:eastAsia="黑体" w:hAnsi="黑体"/>
          <w:noProof/>
        </w:rPr>
        <w:lastRenderedPageBreak/>
        <w:drawing>
          <wp:inline distT="0" distB="0" distL="114300" distR="114300">
            <wp:extent cx="5273675" cy="2105660"/>
            <wp:effectExtent l="0" t="0" r="14605"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0"/>
                    <a:stretch>
                      <a:fillRect/>
                    </a:stretch>
                  </pic:blipFill>
                  <pic:spPr>
                    <a:xfrm>
                      <a:off x="0" y="0"/>
                      <a:ext cx="5273675" cy="2105660"/>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5" w:name="_Toc21584"/>
      <w:r w:rsidRPr="001C592A">
        <w:rPr>
          <w:rFonts w:ascii="黑体" w:eastAsia="黑体" w:hAnsi="黑体" w:hint="eastAsia"/>
          <w:sz w:val="28"/>
          <w:szCs w:val="22"/>
        </w:rPr>
        <w:t>批量导入</w:t>
      </w:r>
      <w:bookmarkEnd w:id="5"/>
    </w:p>
    <w:p w:rsidR="00EB323F" w:rsidRPr="001C592A" w:rsidRDefault="00A31CB7">
      <w:pPr>
        <w:rPr>
          <w:rFonts w:ascii="黑体" w:eastAsia="黑体" w:hAnsi="黑体"/>
        </w:rPr>
      </w:pPr>
      <w:r w:rsidRPr="001C592A">
        <w:rPr>
          <w:rFonts w:ascii="黑体" w:eastAsia="黑体" w:hAnsi="黑体" w:hint="eastAsia"/>
        </w:rPr>
        <w:t>批量导入环节界面如下图所示</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2245" cy="2041525"/>
            <wp:effectExtent l="0" t="0" r="1079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1"/>
                    <a:stretch>
                      <a:fillRect/>
                    </a:stretch>
                  </pic:blipFill>
                  <pic:spPr>
                    <a:xfrm>
                      <a:off x="0" y="0"/>
                      <a:ext cx="5262245" cy="2041525"/>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6" w:name="_Toc23983"/>
      <w:r w:rsidRPr="001C592A">
        <w:rPr>
          <w:rFonts w:ascii="黑体" w:eastAsia="黑体" w:hAnsi="黑体" w:hint="eastAsia"/>
          <w:sz w:val="28"/>
          <w:szCs w:val="22"/>
        </w:rPr>
        <w:t>参数抽取</w:t>
      </w:r>
      <w:bookmarkEnd w:id="6"/>
    </w:p>
    <w:p w:rsidR="00EB323F" w:rsidRPr="001C592A" w:rsidRDefault="00A31CB7">
      <w:pPr>
        <w:rPr>
          <w:rFonts w:ascii="黑体" w:eastAsia="黑体" w:hAnsi="黑体"/>
        </w:rPr>
      </w:pPr>
      <w:r w:rsidRPr="001C592A">
        <w:rPr>
          <w:rFonts w:ascii="黑体" w:eastAsia="黑体" w:hAnsi="黑体" w:hint="eastAsia"/>
        </w:rPr>
        <w:t>批量导入完毕后由代理在现场进行系数抽取及录入</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73040" cy="2404745"/>
            <wp:effectExtent l="0" t="0" r="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2"/>
                    <a:stretch>
                      <a:fillRect/>
                    </a:stretch>
                  </pic:blipFill>
                  <pic:spPr>
                    <a:xfrm>
                      <a:off x="0" y="0"/>
                      <a:ext cx="5273040" cy="2404745"/>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7" w:name="_Toc24094"/>
      <w:r w:rsidRPr="001C592A">
        <w:rPr>
          <w:rFonts w:ascii="黑体" w:eastAsia="黑体" w:hAnsi="黑体" w:hint="eastAsia"/>
          <w:sz w:val="28"/>
          <w:szCs w:val="22"/>
        </w:rPr>
        <w:lastRenderedPageBreak/>
        <w:t>唱标</w:t>
      </w:r>
      <w:bookmarkEnd w:id="7"/>
    </w:p>
    <w:p w:rsidR="00EB323F" w:rsidRPr="001C592A" w:rsidRDefault="00A31CB7">
      <w:pPr>
        <w:rPr>
          <w:rFonts w:ascii="黑体" w:eastAsia="黑体" w:hAnsi="黑体"/>
        </w:rPr>
      </w:pPr>
      <w:r w:rsidRPr="001C592A">
        <w:rPr>
          <w:rFonts w:ascii="黑体" w:eastAsia="黑体" w:hAnsi="黑体" w:hint="eastAsia"/>
        </w:rPr>
        <w:t>随后进行唱标，唱</w:t>
      </w:r>
      <w:proofErr w:type="gramStart"/>
      <w:r w:rsidRPr="001C592A">
        <w:rPr>
          <w:rFonts w:ascii="黑体" w:eastAsia="黑体" w:hAnsi="黑体" w:hint="eastAsia"/>
        </w:rPr>
        <w:t>标信息</w:t>
      </w:r>
      <w:proofErr w:type="gramEnd"/>
      <w:r w:rsidRPr="001C592A">
        <w:rPr>
          <w:rFonts w:ascii="黑体" w:eastAsia="黑体" w:hAnsi="黑体" w:hint="eastAsia"/>
        </w:rPr>
        <w:t>会展示投标单位名称、投标报价、工期、项目经理等信息。</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2245" cy="2462530"/>
            <wp:effectExtent l="0" t="0" r="10795"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3"/>
                    <a:stretch>
                      <a:fillRect/>
                    </a:stretch>
                  </pic:blipFill>
                  <pic:spPr>
                    <a:xfrm>
                      <a:off x="0" y="0"/>
                      <a:ext cx="5262245" cy="2462530"/>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8" w:name="_Toc20827"/>
      <w:r w:rsidRPr="001C592A">
        <w:rPr>
          <w:rFonts w:ascii="黑体" w:eastAsia="黑体" w:hAnsi="黑体" w:hint="eastAsia"/>
          <w:sz w:val="28"/>
          <w:szCs w:val="22"/>
        </w:rPr>
        <w:t>投标单位签章</w:t>
      </w:r>
      <w:bookmarkEnd w:id="8"/>
    </w:p>
    <w:p w:rsidR="00EB323F" w:rsidRPr="001C592A" w:rsidRDefault="00A31CB7">
      <w:pPr>
        <w:rPr>
          <w:rFonts w:ascii="黑体" w:eastAsia="黑体" w:hAnsi="黑体"/>
        </w:rPr>
      </w:pPr>
      <w:r w:rsidRPr="001C592A">
        <w:rPr>
          <w:rFonts w:ascii="黑体" w:eastAsia="黑体" w:hAnsi="黑体" w:hint="eastAsia"/>
        </w:rPr>
        <w:t>唱标后进行投标单位签章环节，代理点击进入投标单位签章环节，需要监管人员以及交易中心进行确认投标单位才可进行签章</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9865" cy="2362200"/>
            <wp:effectExtent l="0" t="0" r="317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4"/>
                    <a:stretch>
                      <a:fillRect/>
                    </a:stretch>
                  </pic:blipFill>
                  <pic:spPr>
                    <a:xfrm>
                      <a:off x="0" y="0"/>
                      <a:ext cx="5269865" cy="2362200"/>
                    </a:xfrm>
                    <a:prstGeom prst="rect">
                      <a:avLst/>
                    </a:prstGeom>
                    <a:noFill/>
                    <a:ln>
                      <a:noFill/>
                    </a:ln>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t>在下方会出现监督人确认按钮，点击确认即可。</w:t>
      </w:r>
    </w:p>
    <w:p w:rsidR="00EB323F" w:rsidRPr="001C592A" w:rsidRDefault="00A31CB7">
      <w:pPr>
        <w:pStyle w:val="14"/>
        <w:rPr>
          <w:rFonts w:ascii="黑体" w:eastAsia="黑体" w:hAnsi="黑体"/>
        </w:rPr>
      </w:pPr>
      <w:r w:rsidRPr="001C592A">
        <w:rPr>
          <w:rFonts w:ascii="黑体" w:eastAsia="黑体" w:hAnsi="黑体"/>
          <w:noProof/>
        </w:rPr>
        <w:lastRenderedPageBreak/>
        <w:drawing>
          <wp:inline distT="0" distB="0" distL="114300" distR="114300">
            <wp:extent cx="5270500" cy="2156460"/>
            <wp:effectExtent l="0" t="0" r="254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5"/>
                    <a:stretch>
                      <a:fillRect/>
                    </a:stretch>
                  </pic:blipFill>
                  <pic:spPr>
                    <a:xfrm>
                      <a:off x="0" y="0"/>
                      <a:ext cx="5270500" cy="2156460"/>
                    </a:xfrm>
                    <a:prstGeom prst="rect">
                      <a:avLst/>
                    </a:prstGeom>
                    <a:noFill/>
                    <a:ln>
                      <a:noFill/>
                    </a:ln>
                  </pic:spPr>
                </pic:pic>
              </a:graphicData>
            </a:graphic>
          </wp:inline>
        </w:drawing>
      </w:r>
    </w:p>
    <w:p w:rsidR="00EB323F" w:rsidRPr="001C592A" w:rsidRDefault="00A31CB7">
      <w:pPr>
        <w:rPr>
          <w:rFonts w:ascii="黑体" w:eastAsia="黑体" w:hAnsi="黑体"/>
        </w:rPr>
      </w:pPr>
      <w:r w:rsidRPr="001C592A">
        <w:rPr>
          <w:rFonts w:ascii="黑体" w:eastAsia="黑体" w:hAnsi="黑体" w:hint="eastAsia"/>
        </w:rPr>
        <w:t>等待投标单位签章完毕后打开开标记录表查看表格签章及表格信息</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73675" cy="2611755"/>
            <wp:effectExtent l="0" t="0" r="14605" b="952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6"/>
                    <a:stretch>
                      <a:fillRect/>
                    </a:stretch>
                  </pic:blipFill>
                  <pic:spPr>
                    <a:xfrm>
                      <a:off x="0" y="0"/>
                      <a:ext cx="5273675" cy="2611755"/>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9" w:name="_Toc31608"/>
      <w:r w:rsidRPr="001C592A">
        <w:rPr>
          <w:rFonts w:ascii="黑体" w:eastAsia="黑体" w:hAnsi="黑体" w:hint="eastAsia"/>
          <w:sz w:val="28"/>
          <w:szCs w:val="22"/>
        </w:rPr>
        <w:t>提问/异议查看</w:t>
      </w:r>
      <w:bookmarkEnd w:id="9"/>
    </w:p>
    <w:p w:rsidR="00EB323F" w:rsidRPr="001C592A" w:rsidRDefault="00A31CB7">
      <w:pPr>
        <w:rPr>
          <w:rFonts w:ascii="黑体" w:eastAsia="黑体" w:hAnsi="黑体"/>
        </w:rPr>
      </w:pPr>
      <w:r w:rsidRPr="001C592A">
        <w:rPr>
          <w:rFonts w:ascii="黑体" w:eastAsia="黑体" w:hAnsi="黑体" w:hint="eastAsia"/>
        </w:rPr>
        <w:t>右下角的提问/异议查看按钮可在开标过程中点击查看投标人的提问以及代理的答复情况。</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71135" cy="2277110"/>
            <wp:effectExtent l="0" t="0" r="1905"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7"/>
                    <a:stretch>
                      <a:fillRect/>
                    </a:stretch>
                  </pic:blipFill>
                  <pic:spPr>
                    <a:xfrm>
                      <a:off x="0" y="0"/>
                      <a:ext cx="5271135" cy="2277110"/>
                    </a:xfrm>
                    <a:prstGeom prst="rect">
                      <a:avLst/>
                    </a:prstGeom>
                    <a:noFill/>
                    <a:ln>
                      <a:noFill/>
                    </a:ln>
                  </pic:spPr>
                </pic:pic>
              </a:graphicData>
            </a:graphic>
          </wp:inline>
        </w:drawing>
      </w:r>
    </w:p>
    <w:p w:rsidR="00EB323F" w:rsidRPr="001C592A" w:rsidRDefault="00A31CB7">
      <w:pPr>
        <w:pStyle w:val="2"/>
        <w:ind w:firstLine="562"/>
        <w:rPr>
          <w:rFonts w:ascii="黑体" w:eastAsia="黑体" w:hAnsi="黑体"/>
          <w:sz w:val="28"/>
          <w:szCs w:val="22"/>
        </w:rPr>
      </w:pPr>
      <w:bookmarkStart w:id="10" w:name="_Toc3415"/>
      <w:r w:rsidRPr="001C592A">
        <w:rPr>
          <w:rFonts w:ascii="黑体" w:eastAsia="黑体" w:hAnsi="黑体" w:hint="eastAsia"/>
          <w:sz w:val="28"/>
          <w:szCs w:val="22"/>
        </w:rPr>
        <w:lastRenderedPageBreak/>
        <w:t>开标结束</w:t>
      </w:r>
      <w:bookmarkEnd w:id="10"/>
    </w:p>
    <w:p w:rsidR="00EB323F" w:rsidRPr="001C592A" w:rsidRDefault="00A31CB7">
      <w:pPr>
        <w:rPr>
          <w:rFonts w:ascii="黑体" w:eastAsia="黑体" w:hAnsi="黑体"/>
        </w:rPr>
      </w:pPr>
      <w:r w:rsidRPr="001C592A">
        <w:rPr>
          <w:rFonts w:ascii="黑体" w:eastAsia="黑体" w:hAnsi="黑体" w:hint="eastAsia"/>
        </w:rPr>
        <w:t>所有环节确认无误后代理点击开标结束，开标流程结束。</w:t>
      </w:r>
    </w:p>
    <w:p w:rsidR="00EB323F" w:rsidRPr="001C592A" w:rsidRDefault="00A31CB7">
      <w:pPr>
        <w:pStyle w:val="14"/>
        <w:rPr>
          <w:rFonts w:ascii="黑体" w:eastAsia="黑体" w:hAnsi="黑体"/>
        </w:rPr>
      </w:pPr>
      <w:r w:rsidRPr="001C592A">
        <w:rPr>
          <w:rFonts w:ascii="黑体" w:eastAsia="黑体" w:hAnsi="黑体"/>
          <w:noProof/>
        </w:rPr>
        <w:drawing>
          <wp:inline distT="0" distB="0" distL="114300" distR="114300">
            <wp:extent cx="5264150" cy="2324735"/>
            <wp:effectExtent l="0" t="0" r="8890"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8"/>
                    <a:stretch>
                      <a:fillRect/>
                    </a:stretch>
                  </pic:blipFill>
                  <pic:spPr>
                    <a:xfrm>
                      <a:off x="0" y="0"/>
                      <a:ext cx="5264150" cy="2324735"/>
                    </a:xfrm>
                    <a:prstGeom prst="rect">
                      <a:avLst/>
                    </a:prstGeom>
                    <a:noFill/>
                    <a:ln>
                      <a:noFill/>
                    </a:ln>
                  </pic:spPr>
                </pic:pic>
              </a:graphicData>
            </a:graphic>
          </wp:inline>
        </w:drawing>
      </w:r>
    </w:p>
    <w:sectPr w:rsidR="00EB323F" w:rsidRPr="001C592A">
      <w:pgSz w:w="11906" w:h="16838"/>
      <w:pgMar w:top="1440" w:right="1800" w:bottom="1440" w:left="1800" w:header="624" w:footer="62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4A2" w:rsidRDefault="002434A2" w:rsidP="00AD3263">
      <w:pPr>
        <w:spacing w:line="240" w:lineRule="auto"/>
      </w:pPr>
      <w:r>
        <w:separator/>
      </w:r>
    </w:p>
  </w:endnote>
  <w:endnote w:type="continuationSeparator" w:id="0">
    <w:p w:rsidR="002434A2" w:rsidRDefault="002434A2" w:rsidP="00AD3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思源宋体 CN Light">
    <w:altName w:val="Arial Unicode MS"/>
    <w:charset w:val="86"/>
    <w:family w:val="auto"/>
    <w:pitch w:val="default"/>
    <w:sig w:usb0="00000000" w:usb1="2ADF3C10" w:usb2="00000016" w:usb3="00000000" w:csb0="60060107"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8E" w:rsidRDefault="00CC2D8E" w:rsidP="00AD3263">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8E" w:rsidRDefault="00CC2D8E" w:rsidP="00AD3263">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8E" w:rsidRDefault="00CC2D8E" w:rsidP="00AD3263">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23F" w:rsidRPr="001C592A" w:rsidRDefault="00A31CB7">
    <w:pPr>
      <w:pStyle w:val="a4"/>
      <w:pBdr>
        <w:top w:val="single" w:sz="24" w:space="5" w:color="9BBB59"/>
      </w:pBdr>
      <w:spacing w:line="240" w:lineRule="auto"/>
      <w:ind w:firstLineChars="0" w:firstLine="0"/>
      <w:jc w:val="center"/>
      <w:rPr>
        <w:rFonts w:ascii="宋体" w:eastAsia="宋体" w:hAnsi="宋体"/>
      </w:rPr>
    </w:pPr>
    <w:r w:rsidRPr="001C592A">
      <w:rPr>
        <w:rFonts w:ascii="宋体" w:eastAsia="宋体" w:hAnsi="宋体" w:cs="Times New Roman" w:hint="eastAsia"/>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23F" w:rsidRDefault="00A31CB7" w:rsidP="00AD3263">
                          <w:pPr>
                            <w:pStyle w:val="a4"/>
                            <w:ind w:firstLine="360"/>
                          </w:pPr>
                          <w:r>
                            <w:rPr>
                              <w:rFonts w:hint="eastAsia"/>
                            </w:rPr>
                            <w:fldChar w:fldCharType="begin"/>
                          </w:r>
                          <w:r>
                            <w:rPr>
                              <w:rFonts w:hint="eastAsia"/>
                            </w:rPr>
                            <w:instrText xml:space="preserve"> PAGE  \* MERGEFORMAT </w:instrText>
                          </w:r>
                          <w:r>
                            <w:rPr>
                              <w:rFonts w:hint="eastAsia"/>
                            </w:rPr>
                            <w:fldChar w:fldCharType="separate"/>
                          </w:r>
                          <w:r w:rsidR="00AD3263">
                            <w:rPr>
                              <w:noProof/>
                            </w:rPr>
                            <w:t>9</w:t>
                          </w:r>
                          <w:r>
                            <w:rPr>
                              <w:rFonts w:hint="eastAsia"/>
                            </w:rPr>
                            <w:fldChar w:fldCharType="end"/>
                          </w:r>
                          <w:r>
                            <w:rPr>
                              <w:rFonts w:hint="eastAsia"/>
                            </w:rPr>
                            <w:t xml:space="preserve"> /10</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31"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TcYwIAAAw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POXPCokfbb1+3339uf3xhuANBnY8z2N14WKb+FfVo9HgfcZnr7nWw+YuKGPSgerOn&#10;V/WJyew0PZpOJ1BJ6MYf4Ff37j7E9FqRZVmoeUD/Cq1ifRnTYDqa5GiOLlpjSg+NY13Nj5+/m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qfE3GMCAAAMBQAADgAAAAAAAAAAAAAAAAAuAgAAZHJzL2Uyb0RvYy54&#10;bWxQSwECLQAUAAYACAAAACEAcarRudcAAAAFAQAADwAAAAAAAAAAAAAAAAC9BAAAZHJzL2Rvd25y&#10;ZXYueG1sUEsFBgAAAAAEAAQA8wAAAMEFAAAAAA==&#10;" filled="f" stroked="f" strokeweight=".5pt">
              <v:textbox style="mso-fit-shape-to-text:t" inset="0,0,0,0">
                <w:txbxContent>
                  <w:p w:rsidR="00EB323F" w:rsidRDefault="00A31CB7" w:rsidP="00AD3263">
                    <w:pPr>
                      <w:pStyle w:val="a4"/>
                      <w:ind w:firstLine="360"/>
                    </w:pPr>
                    <w:r>
                      <w:rPr>
                        <w:rFonts w:hint="eastAsia"/>
                      </w:rPr>
                      <w:fldChar w:fldCharType="begin"/>
                    </w:r>
                    <w:r>
                      <w:rPr>
                        <w:rFonts w:hint="eastAsia"/>
                      </w:rPr>
                      <w:instrText xml:space="preserve"> PAGE  \* MERGEFORMAT </w:instrText>
                    </w:r>
                    <w:r>
                      <w:rPr>
                        <w:rFonts w:hint="eastAsia"/>
                      </w:rPr>
                      <w:fldChar w:fldCharType="separate"/>
                    </w:r>
                    <w:r w:rsidR="00AD3263">
                      <w:rPr>
                        <w:noProof/>
                      </w:rPr>
                      <w:t>9</w:t>
                    </w:r>
                    <w:r>
                      <w:rPr>
                        <w:rFonts w:hint="eastAsia"/>
                      </w:rPr>
                      <w:fldChar w:fldCharType="end"/>
                    </w:r>
                    <w:r>
                      <w:rPr>
                        <w:rFonts w:hint="eastAsia"/>
                      </w:rPr>
                      <w:t xml:space="preserve"> /10</w:t>
                    </w:r>
                  </w:p>
                </w:txbxContent>
              </v:textbox>
              <w10:wrap anchorx="margin"/>
            </v:shape>
          </w:pict>
        </mc:Fallback>
      </mc:AlternateContent>
    </w:r>
    <w:r w:rsidRPr="001C592A">
      <w:rPr>
        <w:rFonts w:ascii="宋体" w:eastAsia="宋体" w:hAnsi="宋体" w:cs="Times New Roman" w:hint="eastAsia"/>
        <w:color w:val="8C8C8C"/>
      </w:rPr>
      <w:t>国泰新点软件股份有限公司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4A2" w:rsidRDefault="002434A2" w:rsidP="00AD3263">
      <w:r>
        <w:separator/>
      </w:r>
    </w:p>
  </w:footnote>
  <w:footnote w:type="continuationSeparator" w:id="0">
    <w:p w:rsidR="002434A2" w:rsidRDefault="002434A2" w:rsidP="00AD3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8E" w:rsidRDefault="00CC2D8E" w:rsidP="00AD3263">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8E" w:rsidRDefault="00CC2D8E" w:rsidP="00AD3263">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8E" w:rsidRDefault="00CC2D8E" w:rsidP="00AD3263">
    <w:pPr>
      <w:pStyle w:val="a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23F" w:rsidRDefault="00A31CB7">
    <w:pPr>
      <w:pStyle w:val="a5"/>
      <w:pBdr>
        <w:bottom w:val="thickThinSmallGap" w:sz="24" w:space="1" w:color="622423"/>
      </w:pBdr>
      <w:ind w:firstLineChars="0" w:firstLine="0"/>
      <w:jc w:val="left"/>
      <w:rPr>
        <w:rFonts w:ascii="宋体" w:hAnsi="宋体"/>
      </w:rPr>
    </w:pPr>
    <w:r>
      <w:rPr>
        <w:rFonts w:ascii="宋体" w:hAnsi="宋体" w:hint="eastAsia"/>
        <w:noProof/>
      </w:rPr>
      <w:drawing>
        <wp:inline distT="0" distB="0" distL="114300" distR="114300">
          <wp:extent cx="883285" cy="201930"/>
          <wp:effectExtent l="0" t="0" r="12065" b="7620"/>
          <wp:docPr id="70" name="图片 70"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sidRPr="00CC2D8E">
      <w:rPr>
        <w:rFonts w:ascii="宋体" w:eastAsia="宋体" w:hAnsi="宋体" w:hint="eastAsia"/>
      </w:rPr>
      <w:t>不见面开标监督操作手册</w:t>
    </w:r>
  </w:p>
  <w:p w:rsidR="00EB323F" w:rsidRDefault="00EB323F" w:rsidP="00AD3263">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BAD3B2"/>
    <w:multiLevelType w:val="multilevel"/>
    <w:tmpl w:val="B0BAD3B2"/>
    <w:lvl w:ilvl="0">
      <w:start w:val="1"/>
      <w:numFmt w:val="chineseCounting"/>
      <w:pStyle w:val="1"/>
      <w:suff w:val="nothing"/>
      <w:lvlText w:val="%1、"/>
      <w:lvlJc w:val="left"/>
      <w:pPr>
        <w:tabs>
          <w:tab w:val="left" w:pos="0"/>
        </w:tabs>
        <w:ind w:left="0" w:firstLine="0"/>
      </w:pPr>
      <w:rPr>
        <w:rFonts w:ascii="Times New Roman" w:eastAsia="思源宋体 CN Light" w:hAnsi="Times New Roman" w:cs="宋体" w:hint="eastAsia"/>
        <w:b/>
        <w:sz w:val="32"/>
        <w:lang w:val="en-US"/>
      </w:rPr>
    </w:lvl>
    <w:lvl w:ilvl="1">
      <w:start w:val="1"/>
      <w:numFmt w:val="decimal"/>
      <w:pStyle w:val="2"/>
      <w:isLgl/>
      <w:suff w:val="nothing"/>
      <w:lvlText w:val="%1.%2、"/>
      <w:lvlJc w:val="left"/>
      <w:pPr>
        <w:tabs>
          <w:tab w:val="left" w:pos="420"/>
        </w:tabs>
        <w:ind w:left="0" w:firstLine="0"/>
      </w:pPr>
      <w:rPr>
        <w:rFonts w:ascii="Times New Roman" w:eastAsia="思源宋体 CN Light" w:hAnsi="Times New Roman" w:cs="宋体" w:hint="eastAsia"/>
        <w:b/>
        <w:color w:val="auto"/>
        <w:sz w:val="30"/>
        <w:szCs w:val="30"/>
      </w:rPr>
    </w:lvl>
    <w:lvl w:ilvl="2">
      <w:start w:val="1"/>
      <w:numFmt w:val="decimal"/>
      <w:pStyle w:val="3"/>
      <w:isLgl/>
      <w:suff w:val="nothing"/>
      <w:lvlText w:val="%1.%2.%3、"/>
      <w:lvlJc w:val="left"/>
      <w:pPr>
        <w:tabs>
          <w:tab w:val="left" w:pos="420"/>
        </w:tabs>
        <w:ind w:left="0" w:firstLine="0"/>
      </w:pPr>
      <w:rPr>
        <w:rFonts w:ascii="宋体" w:eastAsia="宋体" w:hAnsi="宋体" w:cs="宋体" w:hint="eastAsia"/>
        <w:b/>
        <w:i w:val="0"/>
      </w:rPr>
    </w:lvl>
    <w:lvl w:ilvl="3">
      <w:start w:val="1"/>
      <w:numFmt w:val="decimal"/>
      <w:isLgl/>
      <w:lvlText w:val="%1.%2.%3.%4、"/>
      <w:lvlJc w:val="left"/>
      <w:pPr>
        <w:ind w:left="0" w:firstLine="0"/>
      </w:pPr>
      <w:rPr>
        <w:rFonts w:ascii="Times New Roman" w:hAnsi="Times New Roman" w:cs="Times New Roman" w:hint="eastAsia"/>
        <w:b w:val="0"/>
        <w:bCs w:val="0"/>
        <w:i w:val="0"/>
        <w:iCs w:val="0"/>
        <w:caps w:val="0"/>
        <w:smallCaps w:val="0"/>
        <w:strike w:val="0"/>
        <w:dstrike w:val="0"/>
        <w:snapToGrid w:val="0"/>
        <w:color w:val="000000"/>
        <w:spacing w:val="0"/>
        <w:w w:val="0"/>
        <w:kern w:val="0"/>
        <w:position w:val="0"/>
        <w:szCs w:val="16"/>
        <w:u w:val="none"/>
      </w:rPr>
    </w:lvl>
    <w:lvl w:ilvl="4">
      <w:start w:val="1"/>
      <w:numFmt w:val="decimal"/>
      <w:isLgl/>
      <w:lvlText w:val="%1.%2.%3.%4.%5、"/>
      <w:lvlJc w:val="left"/>
      <w:pPr>
        <w:ind w:left="977" w:hanging="1008"/>
      </w:pPr>
      <w:rPr>
        <w:rFonts w:hint="eastAsia"/>
      </w:rPr>
    </w:lvl>
    <w:lvl w:ilvl="5">
      <w:start w:val="1"/>
      <w:numFmt w:val="decimal"/>
      <w:isLgl/>
      <w:lvlText w:val="%1.%2.%3.%4.%5.%6、"/>
      <w:lvlJc w:val="left"/>
      <w:pPr>
        <w:ind w:left="1121" w:hanging="1152"/>
      </w:pPr>
      <w:rPr>
        <w:rFonts w:hint="eastAsia"/>
      </w:rPr>
    </w:lvl>
    <w:lvl w:ilvl="6">
      <w:start w:val="1"/>
      <w:numFmt w:val="decimal"/>
      <w:lvlText w:val="%1.%2.%3.%4.%5.%6.%7"/>
      <w:lvlJc w:val="left"/>
      <w:pPr>
        <w:ind w:left="1265" w:hanging="1296"/>
      </w:pPr>
      <w:rPr>
        <w:rFonts w:hint="eastAsia"/>
      </w:rPr>
    </w:lvl>
    <w:lvl w:ilvl="7">
      <w:start w:val="1"/>
      <w:numFmt w:val="decimal"/>
      <w:lvlText w:val="%1.%2.%3.%4.%5.%6.%7.%8"/>
      <w:lvlJc w:val="left"/>
      <w:pPr>
        <w:ind w:left="1409" w:hanging="1440"/>
      </w:pPr>
      <w:rPr>
        <w:rFonts w:hint="eastAsia"/>
      </w:rPr>
    </w:lvl>
    <w:lvl w:ilvl="8">
      <w:start w:val="1"/>
      <w:numFmt w:val="decimal"/>
      <w:lvlText w:val="%1.%2.%3.%4.%5.%6.%7.%8.%9"/>
      <w:lvlJc w:val="left"/>
      <w:pPr>
        <w:ind w:left="1553"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660FD1"/>
    <w:rsid w:val="001C592A"/>
    <w:rsid w:val="002434A2"/>
    <w:rsid w:val="002D5D85"/>
    <w:rsid w:val="009C1933"/>
    <w:rsid w:val="00A31CB7"/>
    <w:rsid w:val="00AD3263"/>
    <w:rsid w:val="00CC2D8E"/>
    <w:rsid w:val="00D043F1"/>
    <w:rsid w:val="00EB323F"/>
    <w:rsid w:val="272A336F"/>
    <w:rsid w:val="3B264440"/>
    <w:rsid w:val="48034B44"/>
    <w:rsid w:val="4CDF0FFA"/>
    <w:rsid w:val="4CE105C9"/>
    <w:rsid w:val="4D0251D7"/>
    <w:rsid w:val="668608E6"/>
    <w:rsid w:val="69CE101B"/>
    <w:rsid w:val="79660FD1"/>
    <w:rsid w:val="7D9E7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Block Tex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pPr>
    <w:rPr>
      <w:rFonts w:ascii="Times New Roman" w:eastAsia="思源宋体 CN Light" w:hAnsi="Times New Roman"/>
      <w:kern w:val="2"/>
      <w:sz w:val="21"/>
      <w:szCs w:val="24"/>
    </w:rPr>
  </w:style>
  <w:style w:type="paragraph" w:styleId="1">
    <w:name w:val="heading 1"/>
    <w:basedOn w:val="a"/>
    <w:next w:val="a"/>
    <w:qFormat/>
    <w:pPr>
      <w:keepNext/>
      <w:keepLines/>
      <w:numPr>
        <w:numId w:val="1"/>
      </w:numPr>
      <w:spacing w:before="120" w:after="120"/>
      <w:ind w:firstLineChars="0"/>
      <w:jc w:val="both"/>
      <w:outlineLvl w:val="0"/>
    </w:pPr>
    <w:rPr>
      <w:b/>
      <w:kern w:val="44"/>
      <w:sz w:val="32"/>
    </w:rPr>
  </w:style>
  <w:style w:type="paragraph" w:styleId="2">
    <w:name w:val="heading 2"/>
    <w:basedOn w:val="a"/>
    <w:next w:val="a"/>
    <w:unhideWhenUsed/>
    <w:qFormat/>
    <w:pPr>
      <w:keepNext/>
      <w:keepLines/>
      <w:numPr>
        <w:ilvl w:val="1"/>
        <w:numId w:val="1"/>
      </w:numPr>
      <w:spacing w:before="120" w:after="120"/>
      <w:jc w:val="both"/>
      <w:outlineLvl w:val="1"/>
    </w:pPr>
    <w:rPr>
      <w:b/>
      <w:sz w:val="30"/>
    </w:rPr>
  </w:style>
  <w:style w:type="paragraph" w:styleId="3">
    <w:name w:val="heading 3"/>
    <w:basedOn w:val="a"/>
    <w:next w:val="a"/>
    <w:semiHidden/>
    <w:unhideWhenUsed/>
    <w:qFormat/>
    <w:pPr>
      <w:keepNext/>
      <w:keepLines/>
      <w:numPr>
        <w:ilvl w:val="2"/>
        <w:numId w:val="1"/>
      </w:numPr>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unhideWhenUsed/>
    <w:qFormat/>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unhideWhenUsed/>
    <w:qFormat/>
    <w:pPr>
      <w:spacing w:line="240" w:lineRule="auto"/>
      <w:ind w:firstLineChars="0" w:firstLine="0"/>
    </w:pPr>
  </w:style>
  <w:style w:type="paragraph" w:styleId="20">
    <w:name w:val="toc 2"/>
    <w:basedOn w:val="a"/>
    <w:next w:val="a"/>
    <w:uiPriority w:val="39"/>
    <w:unhideWhenUsed/>
    <w:qFormat/>
    <w:pPr>
      <w:spacing w:line="240" w:lineRule="auto"/>
    </w:pPr>
  </w:style>
  <w:style w:type="paragraph" w:customStyle="1" w:styleId="21">
    <w:name w:val="样式 首行缩进:  2 字符"/>
    <w:basedOn w:val="a"/>
    <w:qFormat/>
    <w:pPr>
      <w:ind w:firstLine="480"/>
    </w:pPr>
    <w:rPr>
      <w:rFonts w:ascii="Calibri" w:hAnsi="Calibri" w:cs="宋体"/>
      <w:color w:val="000000"/>
      <w:szCs w:val="20"/>
    </w:rPr>
  </w:style>
  <w:style w:type="paragraph" w:customStyle="1" w:styleId="14">
    <w:name w:val="样式14"/>
    <w:basedOn w:val="a"/>
    <w:qFormat/>
    <w:pPr>
      <w:ind w:firstLineChars="0" w:firstLine="0"/>
      <w:jc w:val="center"/>
    </w:pPr>
  </w:style>
  <w:style w:type="character" w:styleId="a6">
    <w:name w:val="Hyperlink"/>
    <w:basedOn w:val="a1"/>
    <w:rsid w:val="002D5D8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Block Tex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pPr>
    <w:rPr>
      <w:rFonts w:ascii="Times New Roman" w:eastAsia="思源宋体 CN Light" w:hAnsi="Times New Roman"/>
      <w:kern w:val="2"/>
      <w:sz w:val="21"/>
      <w:szCs w:val="24"/>
    </w:rPr>
  </w:style>
  <w:style w:type="paragraph" w:styleId="1">
    <w:name w:val="heading 1"/>
    <w:basedOn w:val="a"/>
    <w:next w:val="a"/>
    <w:qFormat/>
    <w:pPr>
      <w:keepNext/>
      <w:keepLines/>
      <w:numPr>
        <w:numId w:val="1"/>
      </w:numPr>
      <w:spacing w:before="120" w:after="120"/>
      <w:ind w:firstLineChars="0"/>
      <w:jc w:val="both"/>
      <w:outlineLvl w:val="0"/>
    </w:pPr>
    <w:rPr>
      <w:b/>
      <w:kern w:val="44"/>
      <w:sz w:val="32"/>
    </w:rPr>
  </w:style>
  <w:style w:type="paragraph" w:styleId="2">
    <w:name w:val="heading 2"/>
    <w:basedOn w:val="a"/>
    <w:next w:val="a"/>
    <w:unhideWhenUsed/>
    <w:qFormat/>
    <w:pPr>
      <w:keepNext/>
      <w:keepLines/>
      <w:numPr>
        <w:ilvl w:val="1"/>
        <w:numId w:val="1"/>
      </w:numPr>
      <w:spacing w:before="120" w:after="120"/>
      <w:jc w:val="both"/>
      <w:outlineLvl w:val="1"/>
    </w:pPr>
    <w:rPr>
      <w:b/>
      <w:sz w:val="30"/>
    </w:rPr>
  </w:style>
  <w:style w:type="paragraph" w:styleId="3">
    <w:name w:val="heading 3"/>
    <w:basedOn w:val="a"/>
    <w:next w:val="a"/>
    <w:semiHidden/>
    <w:unhideWhenUsed/>
    <w:qFormat/>
    <w:pPr>
      <w:keepNext/>
      <w:keepLines/>
      <w:numPr>
        <w:ilvl w:val="2"/>
        <w:numId w:val="1"/>
      </w:numPr>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unhideWhenUsed/>
    <w:qFormat/>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unhideWhenUsed/>
    <w:qFormat/>
    <w:pPr>
      <w:spacing w:line="240" w:lineRule="auto"/>
      <w:ind w:firstLineChars="0" w:firstLine="0"/>
    </w:pPr>
  </w:style>
  <w:style w:type="paragraph" w:styleId="20">
    <w:name w:val="toc 2"/>
    <w:basedOn w:val="a"/>
    <w:next w:val="a"/>
    <w:uiPriority w:val="39"/>
    <w:unhideWhenUsed/>
    <w:qFormat/>
    <w:pPr>
      <w:spacing w:line="240" w:lineRule="auto"/>
    </w:pPr>
  </w:style>
  <w:style w:type="paragraph" w:customStyle="1" w:styleId="21">
    <w:name w:val="样式 首行缩进:  2 字符"/>
    <w:basedOn w:val="a"/>
    <w:qFormat/>
    <w:pPr>
      <w:ind w:firstLine="480"/>
    </w:pPr>
    <w:rPr>
      <w:rFonts w:ascii="Calibri" w:hAnsi="Calibri" w:cs="宋体"/>
      <w:color w:val="000000"/>
      <w:szCs w:val="20"/>
    </w:rPr>
  </w:style>
  <w:style w:type="paragraph" w:customStyle="1" w:styleId="14">
    <w:name w:val="样式14"/>
    <w:basedOn w:val="a"/>
    <w:qFormat/>
    <w:pPr>
      <w:ind w:firstLineChars="0" w:firstLine="0"/>
      <w:jc w:val="center"/>
    </w:pPr>
  </w:style>
  <w:style w:type="character" w:styleId="a6">
    <w:name w:val="Hyperlink"/>
    <w:basedOn w:val="a1"/>
    <w:rsid w:val="002D5D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yperlink" Target="http://117.141.250.58:10096/BidOpening/bidopeninghallaction/hall/login"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745</Words>
  <Characters>873</Characters>
  <Application>Microsoft Office Word</Application>
  <DocSecurity>0</DocSecurity>
  <Lines>43</Lines>
  <Paragraphs>24</Paragraphs>
  <ScaleCrop>false</ScaleCrop>
  <Company/>
  <LinksUpToDate>false</LinksUpToDate>
  <CharactersWithSpaces>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dc:creator>
  <cp:lastModifiedBy>admin</cp:lastModifiedBy>
  <cp:revision>4</cp:revision>
  <dcterms:created xsi:type="dcterms:W3CDTF">2021-12-27T02:16:00Z</dcterms:created>
  <dcterms:modified xsi:type="dcterms:W3CDTF">2022-05-17T07:10:00Z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70149AE2BF25428E8BCC3536C3636E05</vt:lpwstr>
  </property>
</Properties>
</file>