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Arial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 xml:space="preserve">玉林市公共资源交易中心进场交易登记表  </w:t>
      </w:r>
    </w:p>
    <w:p>
      <w:pPr>
        <w:widowControl/>
        <w:jc w:val="center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</w:p>
    <w:p>
      <w:pPr>
        <w:widowControl/>
        <w:jc w:val="center"/>
        <w:rPr>
          <w:rFonts w:ascii="宋体" w:hAnsi="宋体" w:cs="Arial"/>
          <w:b/>
          <w:bCs/>
          <w:color w:val="000000"/>
          <w:kern w:val="0"/>
          <w:sz w:val="24"/>
        </w:rPr>
      </w:pPr>
      <w:r>
        <w:rPr>
          <w:rFonts w:hint="eastAsia" w:ascii="宋体" w:hAnsi="宋体" w:cs="Arial"/>
          <w:b/>
          <w:bCs/>
          <w:color w:val="000000"/>
          <w:kern w:val="0"/>
          <w:sz w:val="24"/>
        </w:rPr>
        <w:t xml:space="preserve"> 项登字［20</w:t>
      </w:r>
      <w:r>
        <w:rPr>
          <w:rFonts w:hint="eastAsia" w:ascii="宋体" w:hAnsi="宋体" w:cs="Arial"/>
          <w:b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Arial"/>
          <w:b/>
          <w:bCs/>
          <w:color w:val="000000"/>
          <w:kern w:val="0"/>
          <w:sz w:val="24"/>
        </w:rPr>
        <w:t xml:space="preserve">  ］第   号</w:t>
      </w:r>
    </w:p>
    <w:tbl>
      <w:tblPr>
        <w:tblStyle w:val="4"/>
        <w:tblW w:w="10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995"/>
        <w:gridCol w:w="2687"/>
        <w:gridCol w:w="168"/>
        <w:gridCol w:w="699"/>
        <w:gridCol w:w="906"/>
        <w:gridCol w:w="1076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294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项目审批文件名称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审核部门名称</w:t>
            </w:r>
          </w:p>
        </w:tc>
        <w:tc>
          <w:tcPr>
            <w:tcW w:w="294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项目业主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项目联系人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及电话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项目实施地点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业主单位名称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及社会信用代码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1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招标代理机构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及社会信用代码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ind w:right="36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123" w:lineRule="atLeast"/>
              <w:ind w:left="2205" w:right="360" w:hanging="2205" w:hangingChars="105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（盖章）</w:t>
            </w: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项目代理负责人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及手机号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项目规模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（招标控制价）</w:t>
            </w: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项目类型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□建设工程 □政府采购</w:t>
            </w:r>
          </w:p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□国有产权交易 □政府和社会资本合作(PPP)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资金来源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□财政资金  </w:t>
            </w:r>
          </w:p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□国有资金（非财政资金）  </w:t>
            </w:r>
          </w:p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□社会资金</w:t>
            </w: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交易方式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□公开招标 □邀请招标   </w:t>
            </w:r>
          </w:p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□竞争性谈判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□竞争性磋商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是否使用标准交易文件</w:t>
            </w:r>
          </w:p>
        </w:tc>
        <w:tc>
          <w:tcPr>
            <w:tcW w:w="8485" w:type="dxa"/>
            <w:gridSpan w:val="6"/>
            <w:vAlign w:val="center"/>
          </w:tcPr>
          <w:p>
            <w:pPr>
              <w:widowControl/>
              <w:spacing w:line="384" w:lineRule="auto"/>
              <w:ind w:firstLine="1050" w:firstLineChars="50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□使用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□不使用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项目进场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登记时间</w:t>
            </w:r>
          </w:p>
        </w:tc>
        <w:tc>
          <w:tcPr>
            <w:tcW w:w="28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招标（采购）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公告时间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  <w:t>开标时间</w:t>
            </w:r>
          </w:p>
        </w:tc>
        <w:tc>
          <w:tcPr>
            <w:tcW w:w="28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  <w:t>交易文件发售时间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360" w:lineRule="exact"/>
              <w:ind w:firstLine="103" w:firstLineChars="49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开、评标地点</w:t>
            </w:r>
          </w:p>
        </w:tc>
        <w:tc>
          <w:tcPr>
            <w:tcW w:w="28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102" w:firstLineChars="49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玉林市公共资源交易中心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开标室（ ）  评标室（ ）</w:t>
            </w:r>
          </w:p>
        </w:tc>
        <w:tc>
          <w:tcPr>
            <w:tcW w:w="26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Cs w:val="21"/>
              </w:rPr>
              <w:t xml:space="preserve">   中标价（万元）</w:t>
            </w:r>
          </w:p>
          <w:p>
            <w:pPr>
              <w:widowControl/>
              <w:spacing w:line="400" w:lineRule="exact"/>
              <w:ind w:right="48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Cs w:val="21"/>
              </w:rPr>
              <w:t xml:space="preserve">  （开标日填写）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  <w:jc w:val="center"/>
        </w:trPr>
        <w:tc>
          <w:tcPr>
            <w:tcW w:w="95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103" w:firstLineChars="49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交易</w:t>
            </w:r>
          </w:p>
          <w:p>
            <w:pPr>
              <w:widowControl/>
              <w:spacing w:line="340" w:lineRule="exact"/>
              <w:ind w:firstLine="103" w:firstLineChars="49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9480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400" w:lineRule="exact"/>
              <w:ind w:firstLine="105" w:firstLine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□房建建筑   □市政   □公路   □铁路  □民航   □水运  □水利  □能源  □邮电通信 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□土地整理工程   □服务采购   □货物采购   □医疗器械采购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953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是否民生工程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□是       □否</w:t>
            </w:r>
          </w:p>
        </w:tc>
        <w:tc>
          <w:tcPr>
            <w:tcW w:w="17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是否扶贫项目</w:t>
            </w:r>
          </w:p>
        </w:tc>
        <w:tc>
          <w:tcPr>
            <w:tcW w:w="40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  <w:jc w:val="center"/>
        </w:trPr>
        <w:tc>
          <w:tcPr>
            <w:tcW w:w="95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103" w:firstLineChars="49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交易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中心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9480" w:type="dxa"/>
            <w:gridSpan w:val="7"/>
            <w:tcBorders>
              <w:lef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ind w:right="48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工作人员签名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                                     审核人:</w:t>
            </w:r>
          </w:p>
          <w:p>
            <w:pPr>
              <w:widowControl/>
              <w:spacing w:line="400" w:lineRule="exact"/>
              <w:ind w:right="48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433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spacing w:line="123" w:lineRule="atLeas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备注：本表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壹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份，附项目进场资料</w:t>
            </w:r>
          </w:p>
        </w:tc>
      </w:tr>
    </w:tbl>
    <w:p>
      <w:pPr>
        <w:widowControl/>
        <w:spacing w:line="500" w:lineRule="exact"/>
        <w:jc w:val="center"/>
        <w:rPr>
          <w:rFonts w:ascii="宋体" w:cs="宋体"/>
          <w:b/>
          <w:kern w:val="0"/>
          <w:sz w:val="28"/>
          <w:szCs w:val="28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802"/>
    <w:rsid w:val="00043AA6"/>
    <w:rsid w:val="0006521E"/>
    <w:rsid w:val="000658BC"/>
    <w:rsid w:val="000755BD"/>
    <w:rsid w:val="000D6975"/>
    <w:rsid w:val="001042D4"/>
    <w:rsid w:val="00145F97"/>
    <w:rsid w:val="001A10D9"/>
    <w:rsid w:val="001D447E"/>
    <w:rsid w:val="002512D4"/>
    <w:rsid w:val="00252389"/>
    <w:rsid w:val="00272FC7"/>
    <w:rsid w:val="002C216D"/>
    <w:rsid w:val="00304D88"/>
    <w:rsid w:val="00306BD2"/>
    <w:rsid w:val="003369E0"/>
    <w:rsid w:val="00363528"/>
    <w:rsid w:val="003878BB"/>
    <w:rsid w:val="00396A0D"/>
    <w:rsid w:val="003A5204"/>
    <w:rsid w:val="003D38A9"/>
    <w:rsid w:val="003F582A"/>
    <w:rsid w:val="004B184A"/>
    <w:rsid w:val="004C2368"/>
    <w:rsid w:val="0051104E"/>
    <w:rsid w:val="00720696"/>
    <w:rsid w:val="00740F97"/>
    <w:rsid w:val="007441D4"/>
    <w:rsid w:val="007445C9"/>
    <w:rsid w:val="007E7BED"/>
    <w:rsid w:val="008400AA"/>
    <w:rsid w:val="00840CA2"/>
    <w:rsid w:val="008F63B4"/>
    <w:rsid w:val="0093168D"/>
    <w:rsid w:val="00AE6A09"/>
    <w:rsid w:val="00B00A7D"/>
    <w:rsid w:val="00B32C45"/>
    <w:rsid w:val="00B515AE"/>
    <w:rsid w:val="00BA2D84"/>
    <w:rsid w:val="00BB2079"/>
    <w:rsid w:val="00BC2152"/>
    <w:rsid w:val="00BE5FA0"/>
    <w:rsid w:val="00BF3FF7"/>
    <w:rsid w:val="00C30B7E"/>
    <w:rsid w:val="00C723D2"/>
    <w:rsid w:val="00CA729A"/>
    <w:rsid w:val="00CE65CF"/>
    <w:rsid w:val="00D660E1"/>
    <w:rsid w:val="00DC3A9B"/>
    <w:rsid w:val="00EB4A2A"/>
    <w:rsid w:val="00ED2F62"/>
    <w:rsid w:val="00F16802"/>
    <w:rsid w:val="111876DD"/>
    <w:rsid w:val="2DEEF433"/>
    <w:rsid w:val="39FA22F6"/>
    <w:rsid w:val="47D30E6B"/>
    <w:rsid w:val="9F4F6553"/>
    <w:rsid w:val="FDEF55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107</Words>
  <Characters>616</Characters>
  <Lines>5</Lines>
  <Paragraphs>1</Paragraphs>
  <TotalTime>6</TotalTime>
  <ScaleCrop>false</ScaleCrop>
  <LinksUpToDate>false</LinksUpToDate>
  <CharactersWithSpaces>722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2019-04-30T00:24:00Z</dcterms:created>
  <dc:creator>HP1</dc:creator>
  <cp:lastModifiedBy>小葫芦泡泡鱼</cp:lastModifiedBy>
  <cp:lastPrinted>2023-09-19T16:15:48Z</cp:lastPrinted>
  <dcterms:modified xsi:type="dcterms:W3CDTF">2023-09-19T16:19:21Z</dcterms:modified>
  <dc:title>玉林市公共资源交易中心关于递交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