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CB36DC">
      <w:pPr>
        <w:ind w:firstLineChars="0" w:firstLine="0"/>
        <w:jc w:val="center"/>
        <w:rPr>
          <w:rFonts w:ascii="宋体" w:hAnsi="宋体" w:cs="宋体"/>
          <w:b/>
          <w:color w:val="000000" w:themeColor="text1"/>
          <w:sz w:val="32"/>
          <w:szCs w:val="32"/>
        </w:rPr>
      </w:pPr>
    </w:p>
    <w:p w:rsidR="00CB36DC" w:rsidRDefault="00CB36DC">
      <w:pPr>
        <w:ind w:firstLineChars="0" w:firstLine="0"/>
        <w:jc w:val="center"/>
        <w:rPr>
          <w:rFonts w:ascii="宋体" w:hAnsi="宋体" w:cs="宋体"/>
          <w:b/>
          <w:color w:val="000000" w:themeColor="text1"/>
          <w:sz w:val="32"/>
          <w:szCs w:val="32"/>
        </w:rPr>
      </w:pPr>
    </w:p>
    <w:p w:rsidR="00CB36DC" w:rsidRDefault="00E74A60">
      <w:pPr>
        <w:ind w:firstLineChars="0" w:firstLine="0"/>
        <w:jc w:val="center"/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广西壮族自治区公共资源交易平台系统项目工程建设招投标子系统（</w:t>
      </w:r>
      <w:r w:rsidR="0010493C">
        <w:rPr>
          <w:rFonts w:ascii="宋体" w:hAnsi="宋体" w:cs="宋体" w:hint="eastAsia"/>
          <w:b/>
          <w:color w:val="000000" w:themeColor="text1"/>
          <w:sz w:val="32"/>
          <w:szCs w:val="32"/>
        </w:rPr>
        <w:t>水利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电子标）-投标人操作手册</w:t>
      </w:r>
    </w:p>
    <w:p w:rsidR="00CB36DC" w:rsidRDefault="00CB36DC">
      <w:pPr>
        <w:pStyle w:val="IndentNormal"/>
        <w:ind w:firstLine="360"/>
        <w:rPr>
          <w:color w:val="000000" w:themeColor="text1"/>
        </w:rPr>
      </w:pPr>
    </w:p>
    <w:p w:rsidR="00CB36DC" w:rsidRDefault="00CB36DC">
      <w:pPr>
        <w:pStyle w:val="IndentNormal"/>
        <w:ind w:firstLine="360"/>
        <w:rPr>
          <w:color w:val="000000" w:themeColor="text1"/>
        </w:rPr>
      </w:pPr>
    </w:p>
    <w:p w:rsidR="00CB36DC" w:rsidRDefault="00CB36DC">
      <w:pPr>
        <w:pStyle w:val="IndentNormal"/>
        <w:ind w:firstLine="360"/>
        <w:rPr>
          <w:color w:val="000000" w:themeColor="text1"/>
        </w:rPr>
      </w:pPr>
    </w:p>
    <w:p w:rsidR="00CB36DC" w:rsidRDefault="00CB36DC">
      <w:pPr>
        <w:pStyle w:val="IndentNormal"/>
        <w:ind w:firstLine="360"/>
        <w:rPr>
          <w:color w:val="000000" w:themeColor="text1"/>
        </w:rPr>
      </w:pPr>
    </w:p>
    <w:p w:rsidR="00CB36DC" w:rsidRDefault="00CB36DC">
      <w:pPr>
        <w:pStyle w:val="IndentNormal"/>
        <w:ind w:firstLine="360"/>
        <w:rPr>
          <w:color w:val="000000" w:themeColor="text1"/>
        </w:rPr>
      </w:pPr>
    </w:p>
    <w:p w:rsidR="00CB36DC" w:rsidRDefault="00CB36DC">
      <w:pPr>
        <w:pStyle w:val="IndentNormal"/>
        <w:ind w:firstLine="360"/>
        <w:rPr>
          <w:color w:val="000000" w:themeColor="text1"/>
        </w:rPr>
      </w:pPr>
    </w:p>
    <w:p w:rsidR="00CB36DC" w:rsidRDefault="00CB36DC">
      <w:pPr>
        <w:pStyle w:val="IndentNormal"/>
        <w:ind w:firstLine="360"/>
        <w:rPr>
          <w:color w:val="000000" w:themeColor="text1"/>
        </w:rPr>
      </w:pPr>
    </w:p>
    <w:p w:rsidR="00CB36DC" w:rsidRDefault="00CB36DC">
      <w:pPr>
        <w:pStyle w:val="IndentNormal"/>
        <w:ind w:firstLineChars="0" w:firstLine="0"/>
        <w:rPr>
          <w:color w:val="000000" w:themeColor="text1"/>
        </w:rPr>
      </w:pPr>
    </w:p>
    <w:p w:rsidR="00CB36DC" w:rsidRDefault="00CB36DC">
      <w:pPr>
        <w:spacing w:line="240" w:lineRule="auto"/>
        <w:ind w:firstLineChars="0" w:firstLine="0"/>
        <w:jc w:val="center"/>
        <w:rPr>
          <w:b/>
          <w:color w:val="000000" w:themeColor="text1"/>
          <w:spacing w:val="200"/>
          <w:sz w:val="32"/>
        </w:rPr>
        <w:sectPr w:rsidR="00CB36D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797" w:bottom="1440" w:left="1843" w:header="454" w:footer="680" w:gutter="0"/>
          <w:pgNumType w:start="0"/>
          <w:cols w:space="720"/>
          <w:titlePg/>
          <w:docGrid w:type="lines" w:linePitch="312"/>
        </w:sectPr>
      </w:pPr>
    </w:p>
    <w:p w:rsidR="00CB36DC" w:rsidRDefault="00E74A60">
      <w:pPr>
        <w:spacing w:line="240" w:lineRule="auto"/>
        <w:ind w:firstLineChars="0" w:firstLine="0"/>
        <w:jc w:val="center"/>
        <w:rPr>
          <w:b/>
          <w:color w:val="000000" w:themeColor="text1"/>
          <w:spacing w:val="200"/>
          <w:sz w:val="32"/>
        </w:rPr>
      </w:pPr>
      <w:r>
        <w:rPr>
          <w:b/>
          <w:color w:val="000000" w:themeColor="text1"/>
          <w:spacing w:val="200"/>
          <w:sz w:val="32"/>
        </w:rPr>
        <w:lastRenderedPageBreak/>
        <w:t>目录</w:t>
      </w:r>
    </w:p>
    <w:p w:rsidR="00CB36DC" w:rsidRDefault="00E74A60">
      <w:pPr>
        <w:pStyle w:val="10"/>
        <w:tabs>
          <w:tab w:val="right" w:leader="dot" w:pos="8266"/>
        </w:tabs>
      </w:pPr>
      <w:r>
        <w:rPr>
          <w:rFonts w:cs="Times New Roman"/>
          <w:color w:val="000000" w:themeColor="text1"/>
        </w:rPr>
        <w:fldChar w:fldCharType="begin"/>
      </w:r>
      <w:r>
        <w:rPr>
          <w:rFonts w:cs="Times New Roman"/>
          <w:color w:val="000000" w:themeColor="text1"/>
        </w:rPr>
        <w:instrText xml:space="preserve"> TOC \o "4-5" \h \z \t "</w:instrText>
      </w:r>
      <w:r>
        <w:rPr>
          <w:rFonts w:cs="Times New Roman"/>
          <w:color w:val="000000" w:themeColor="text1"/>
        </w:rPr>
        <w:instrText>标题</w:instrText>
      </w:r>
      <w:r>
        <w:rPr>
          <w:rFonts w:cs="Times New Roman"/>
          <w:color w:val="000000" w:themeColor="text1"/>
        </w:rPr>
        <w:instrText xml:space="preserve"> 1,1,</w:instrText>
      </w:r>
      <w:r>
        <w:rPr>
          <w:rFonts w:cs="Times New Roman"/>
          <w:color w:val="000000" w:themeColor="text1"/>
        </w:rPr>
        <w:instrText>标题</w:instrText>
      </w:r>
      <w:r>
        <w:rPr>
          <w:rFonts w:cs="Times New Roman"/>
          <w:color w:val="000000" w:themeColor="text1"/>
        </w:rPr>
        <w:instrText xml:space="preserve"> 2,2,</w:instrText>
      </w:r>
      <w:r>
        <w:rPr>
          <w:rFonts w:cs="Times New Roman"/>
          <w:color w:val="000000" w:themeColor="text1"/>
        </w:rPr>
        <w:instrText>标题</w:instrText>
      </w:r>
      <w:r>
        <w:rPr>
          <w:rFonts w:cs="Times New Roman"/>
          <w:color w:val="000000" w:themeColor="text1"/>
        </w:rPr>
        <w:instrText xml:space="preserve"> 3,3" </w:instrText>
      </w:r>
      <w:r>
        <w:rPr>
          <w:rFonts w:cs="Times New Roman"/>
          <w:color w:val="000000" w:themeColor="text1"/>
        </w:rPr>
        <w:fldChar w:fldCharType="separate"/>
      </w:r>
      <w:hyperlink w:anchor="_Toc24641" w:history="1">
        <w:r>
          <w:rPr>
            <w:rFonts w:hint="eastAsia"/>
            <w:szCs w:val="44"/>
          </w:rPr>
          <w:t>1</w:t>
        </w:r>
        <w:r>
          <w:rPr>
            <w:rFonts w:hint="eastAsia"/>
            <w:szCs w:val="44"/>
          </w:rPr>
          <w:t>、</w:t>
        </w:r>
        <w:r>
          <w:rPr>
            <w:szCs w:val="44"/>
          </w:rPr>
          <w:t>系统前期准备</w:t>
        </w:r>
        <w:r>
          <w:tab/>
        </w:r>
        <w:fldSimple w:instr=" PAGEREF _Toc24641 ">
          <w:r>
            <w:t>1</w:t>
          </w:r>
        </w:fldSimple>
      </w:hyperlink>
    </w:p>
    <w:p w:rsidR="00CB36DC" w:rsidRDefault="00B00D5F" w:rsidP="0010493C">
      <w:pPr>
        <w:pStyle w:val="20"/>
        <w:tabs>
          <w:tab w:val="right" w:leader="dot" w:pos="8266"/>
        </w:tabs>
        <w:ind w:firstLine="420"/>
      </w:pPr>
      <w:hyperlink w:anchor="_Toc16321" w:history="1">
        <w:r w:rsidR="00E74A60">
          <w:rPr>
            <w:rFonts w:hint="eastAsia"/>
            <w:szCs w:val="32"/>
          </w:rPr>
          <w:t>1.1</w:t>
        </w:r>
        <w:r w:rsidR="00E74A60">
          <w:rPr>
            <w:szCs w:val="32"/>
          </w:rPr>
          <w:t>驱动安装</w:t>
        </w:r>
        <w:r w:rsidR="00E74A60">
          <w:tab/>
        </w:r>
        <w:fldSimple w:instr=" PAGEREF _Toc16321 ">
          <w:r w:rsidR="00E74A60">
            <w:t>1</w:t>
          </w:r>
        </w:fldSimple>
      </w:hyperlink>
    </w:p>
    <w:p w:rsidR="00CB36DC" w:rsidRDefault="00B00D5F" w:rsidP="0010493C">
      <w:pPr>
        <w:pStyle w:val="20"/>
        <w:tabs>
          <w:tab w:val="right" w:leader="dot" w:pos="8266"/>
        </w:tabs>
        <w:ind w:firstLine="420"/>
      </w:pPr>
      <w:hyperlink w:anchor="_Toc20574" w:history="1">
        <w:r w:rsidR="00E74A60">
          <w:rPr>
            <w:rFonts w:hint="eastAsia"/>
            <w:szCs w:val="32"/>
          </w:rPr>
          <w:t>1.2</w:t>
        </w:r>
        <w:r w:rsidR="00E74A60">
          <w:rPr>
            <w:szCs w:val="32"/>
          </w:rPr>
          <w:t>检测工具</w:t>
        </w:r>
        <w:r w:rsidR="00E74A60">
          <w:tab/>
        </w:r>
        <w:fldSimple w:instr=" PAGEREF _Toc20574 ">
          <w:r w:rsidR="00E74A60">
            <w:t>3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13025" w:history="1">
        <w:r w:rsidR="00E74A60">
          <w:rPr>
            <w:rFonts w:hint="eastAsia"/>
            <w:szCs w:val="32"/>
          </w:rPr>
          <w:t>1.2.1</w:t>
        </w:r>
        <w:r w:rsidR="00E74A60">
          <w:rPr>
            <w:szCs w:val="32"/>
          </w:rPr>
          <w:t>启动检测工具</w:t>
        </w:r>
        <w:r w:rsidR="00E74A60">
          <w:tab/>
        </w:r>
        <w:fldSimple w:instr=" PAGEREF _Toc13025 ">
          <w:r w:rsidR="00E74A60">
            <w:t>3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10553" w:history="1">
        <w:r w:rsidR="00E74A60">
          <w:rPr>
            <w:rFonts w:hint="eastAsia"/>
            <w:szCs w:val="32"/>
          </w:rPr>
          <w:t>1.2.2</w:t>
        </w:r>
        <w:r w:rsidR="00E74A60">
          <w:rPr>
            <w:szCs w:val="32"/>
          </w:rPr>
          <w:t>系统检测</w:t>
        </w:r>
        <w:r w:rsidR="00E74A60">
          <w:tab/>
        </w:r>
        <w:fldSimple w:instr=" PAGEREF _Toc10553 ">
          <w:r w:rsidR="00E74A60">
            <w:t>3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7097" w:history="1">
        <w:r w:rsidR="00E74A60">
          <w:rPr>
            <w:rFonts w:hint="eastAsia"/>
            <w:szCs w:val="32"/>
          </w:rPr>
          <w:t>1.2.3</w:t>
        </w:r>
        <w:r w:rsidR="00E74A60">
          <w:rPr>
            <w:szCs w:val="32"/>
          </w:rPr>
          <w:t>签章检测</w:t>
        </w:r>
        <w:r w:rsidR="00E74A60">
          <w:tab/>
        </w:r>
        <w:fldSimple w:instr=" PAGEREF _Toc7097 ">
          <w:r w:rsidR="00E74A60">
            <w:t>4</w:t>
          </w:r>
        </w:fldSimple>
      </w:hyperlink>
    </w:p>
    <w:p w:rsidR="00CB36DC" w:rsidRDefault="00B00D5F" w:rsidP="0010493C">
      <w:pPr>
        <w:pStyle w:val="20"/>
        <w:tabs>
          <w:tab w:val="right" w:leader="dot" w:pos="8266"/>
        </w:tabs>
        <w:ind w:firstLine="420"/>
      </w:pPr>
      <w:hyperlink w:anchor="_Toc30221" w:history="1">
        <w:r w:rsidR="00E74A60">
          <w:rPr>
            <w:rFonts w:hint="eastAsia"/>
            <w:szCs w:val="32"/>
          </w:rPr>
          <w:t>1.3</w:t>
        </w:r>
        <w:r w:rsidR="00E74A60">
          <w:rPr>
            <w:szCs w:val="32"/>
          </w:rPr>
          <w:t>浏览器配置</w:t>
        </w:r>
        <w:r w:rsidR="00E74A60">
          <w:tab/>
        </w:r>
        <w:fldSimple w:instr=" PAGEREF _Toc30221 ">
          <w:r w:rsidR="00E74A60">
            <w:t>5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31306" w:history="1">
        <w:r w:rsidR="00E74A60">
          <w:rPr>
            <w:rFonts w:hint="eastAsia"/>
            <w:szCs w:val="32"/>
          </w:rPr>
          <w:t xml:space="preserve">1.3.1 </w:t>
        </w:r>
        <w:r w:rsidR="00E74A60">
          <w:rPr>
            <w:szCs w:val="32"/>
          </w:rPr>
          <w:t>Internet</w:t>
        </w:r>
        <w:r w:rsidR="00E74A60">
          <w:rPr>
            <w:szCs w:val="32"/>
          </w:rPr>
          <w:t>选项</w:t>
        </w:r>
        <w:r w:rsidR="00E74A60">
          <w:tab/>
        </w:r>
        <w:fldSimple w:instr=" PAGEREF _Toc31306 ">
          <w:r w:rsidR="00E74A60">
            <w:t>5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31191" w:history="1">
        <w:r w:rsidR="00E74A60">
          <w:rPr>
            <w:rFonts w:hint="eastAsia"/>
            <w:szCs w:val="32"/>
          </w:rPr>
          <w:t>1.3.2</w:t>
        </w:r>
        <w:r w:rsidR="00E74A60">
          <w:rPr>
            <w:szCs w:val="32"/>
          </w:rPr>
          <w:t>关闭拦截工具</w:t>
        </w:r>
        <w:r w:rsidR="00E74A60">
          <w:tab/>
        </w:r>
        <w:fldSimple w:instr=" PAGEREF _Toc31191 ">
          <w:r w:rsidR="00E74A60">
            <w:t>8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17553" w:history="1">
        <w:r w:rsidR="00E74A60">
          <w:rPr>
            <w:rFonts w:hint="eastAsia"/>
            <w:szCs w:val="32"/>
          </w:rPr>
          <w:t>1.3.3</w:t>
        </w:r>
        <w:r w:rsidR="00E74A60">
          <w:rPr>
            <w:rFonts w:hint="eastAsia"/>
            <w:szCs w:val="32"/>
          </w:rPr>
          <w:t>兼容性视图设置</w:t>
        </w:r>
        <w:r w:rsidR="00E74A60">
          <w:tab/>
        </w:r>
        <w:fldSimple w:instr=" PAGEREF _Toc17553 ">
          <w:r w:rsidR="00E74A60">
            <w:t>9</w:t>
          </w:r>
        </w:fldSimple>
      </w:hyperlink>
    </w:p>
    <w:p w:rsidR="00CB36DC" w:rsidRDefault="00B00D5F">
      <w:pPr>
        <w:pStyle w:val="10"/>
        <w:tabs>
          <w:tab w:val="right" w:leader="dot" w:pos="8266"/>
        </w:tabs>
      </w:pPr>
      <w:hyperlink w:anchor="_Toc32183" w:history="1">
        <w:r w:rsidR="00E74A60">
          <w:rPr>
            <w:rFonts w:hint="eastAsia"/>
            <w:szCs w:val="44"/>
          </w:rPr>
          <w:t>2</w:t>
        </w:r>
        <w:r w:rsidR="00E74A60">
          <w:rPr>
            <w:rFonts w:hint="eastAsia"/>
            <w:szCs w:val="44"/>
          </w:rPr>
          <w:t>、</w:t>
        </w:r>
        <w:r w:rsidR="00E74A60">
          <w:rPr>
            <w:szCs w:val="44"/>
          </w:rPr>
          <w:t>业务管理</w:t>
        </w:r>
        <w:r w:rsidR="00E74A60">
          <w:tab/>
        </w:r>
        <w:fldSimple w:instr=" PAGEREF _Toc32183 ">
          <w:r w:rsidR="00E74A60">
            <w:t>10</w:t>
          </w:r>
        </w:fldSimple>
      </w:hyperlink>
    </w:p>
    <w:p w:rsidR="00CB36DC" w:rsidRDefault="00B00D5F" w:rsidP="0010493C">
      <w:pPr>
        <w:pStyle w:val="20"/>
        <w:tabs>
          <w:tab w:val="right" w:leader="dot" w:pos="8266"/>
        </w:tabs>
        <w:ind w:firstLine="420"/>
      </w:pPr>
      <w:hyperlink w:anchor="_Toc26104" w:history="1">
        <w:r w:rsidR="00E74A60">
          <w:rPr>
            <w:rFonts w:ascii="宋体" w:hAnsi="宋体" w:cs="宋体" w:hint="eastAsia"/>
            <w:szCs w:val="32"/>
          </w:rPr>
          <w:t>2.1系统登录</w:t>
        </w:r>
        <w:r w:rsidR="00E74A60">
          <w:tab/>
        </w:r>
        <w:fldSimple w:instr=" PAGEREF _Toc26104 ">
          <w:r w:rsidR="00E74A60">
            <w:t>10</w:t>
          </w:r>
        </w:fldSimple>
      </w:hyperlink>
    </w:p>
    <w:p w:rsidR="00CB36DC" w:rsidRDefault="00B00D5F" w:rsidP="0010493C">
      <w:pPr>
        <w:pStyle w:val="20"/>
        <w:tabs>
          <w:tab w:val="right" w:leader="dot" w:pos="8266"/>
        </w:tabs>
        <w:ind w:firstLine="420"/>
      </w:pPr>
      <w:hyperlink w:anchor="_Toc4873" w:history="1">
        <w:r w:rsidR="00E74A60">
          <w:rPr>
            <w:rFonts w:ascii="宋体" w:hAnsi="宋体" w:cs="宋体" w:hint="eastAsia"/>
            <w:szCs w:val="32"/>
          </w:rPr>
          <w:t>2.2基本流程图</w:t>
        </w:r>
        <w:r w:rsidR="00E74A60">
          <w:tab/>
        </w:r>
        <w:fldSimple w:instr=" PAGEREF _Toc4873 ">
          <w:r w:rsidR="00E74A60">
            <w:t>12</w:t>
          </w:r>
        </w:fldSimple>
      </w:hyperlink>
    </w:p>
    <w:p w:rsidR="00CB36DC" w:rsidRDefault="00B00D5F" w:rsidP="0010493C">
      <w:pPr>
        <w:pStyle w:val="20"/>
        <w:tabs>
          <w:tab w:val="right" w:leader="dot" w:pos="8266"/>
        </w:tabs>
        <w:ind w:firstLine="420"/>
      </w:pPr>
      <w:hyperlink w:anchor="_Toc14213" w:history="1">
        <w:r w:rsidR="00E74A60">
          <w:rPr>
            <w:rFonts w:ascii="宋体" w:hAnsi="宋体" w:cs="宋体" w:hint="eastAsia"/>
            <w:szCs w:val="32"/>
          </w:rPr>
          <w:t>2.3招标文件领取</w:t>
        </w:r>
        <w:r w:rsidR="00E74A60">
          <w:tab/>
        </w:r>
        <w:fldSimple w:instr=" PAGEREF _Toc14213 ">
          <w:r w:rsidR="00E74A60">
            <w:t>12</w:t>
          </w:r>
        </w:fldSimple>
      </w:hyperlink>
    </w:p>
    <w:p w:rsidR="00CB36DC" w:rsidRDefault="00B00D5F" w:rsidP="0010493C">
      <w:pPr>
        <w:pStyle w:val="20"/>
        <w:tabs>
          <w:tab w:val="right" w:leader="dot" w:pos="8266"/>
        </w:tabs>
        <w:ind w:firstLine="420"/>
      </w:pPr>
      <w:hyperlink w:anchor="_Toc28531" w:history="1">
        <w:r w:rsidR="00E74A60">
          <w:rPr>
            <w:rFonts w:ascii="宋体" w:hAnsi="宋体" w:cs="宋体" w:hint="eastAsia"/>
            <w:szCs w:val="32"/>
          </w:rPr>
          <w:t>2.4我的项目</w:t>
        </w:r>
        <w:r w:rsidR="00E74A60">
          <w:tab/>
        </w:r>
        <w:fldSimple w:instr=" PAGEREF _Toc28531 ">
          <w:r w:rsidR="00E74A60">
            <w:t>13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7733" w:history="1">
        <w:r w:rsidR="00E74A60">
          <w:rPr>
            <w:rFonts w:ascii="宋体" w:hAnsi="宋体" w:cs="宋体" w:hint="eastAsia"/>
            <w:szCs w:val="32"/>
          </w:rPr>
          <w:t>2.4.1答疑澄清文件领取（如有）</w:t>
        </w:r>
        <w:r w:rsidR="00E74A60">
          <w:tab/>
        </w:r>
        <w:fldSimple w:instr=" PAGEREF _Toc7733 ">
          <w:r w:rsidR="00E74A60">
            <w:t>13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31295" w:history="1">
        <w:r w:rsidR="00E74A60">
          <w:rPr>
            <w:rFonts w:ascii="宋体" w:hAnsi="宋体" w:cs="宋体" w:hint="eastAsia"/>
            <w:szCs w:val="32"/>
          </w:rPr>
          <w:t>2.4.2控制价文件领取</w:t>
        </w:r>
        <w:r w:rsidR="00E74A60">
          <w:tab/>
        </w:r>
        <w:fldSimple w:instr=" PAGEREF _Toc31295 ">
          <w:r w:rsidR="00E74A60">
            <w:t>14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10589" w:history="1">
        <w:r w:rsidR="00E74A60">
          <w:rPr>
            <w:rFonts w:ascii="宋体" w:hAnsi="宋体" w:cs="宋体" w:hint="eastAsia"/>
            <w:szCs w:val="32"/>
          </w:rPr>
          <w:t>2.4.3招标清单领取</w:t>
        </w:r>
        <w:r w:rsidR="00E74A60">
          <w:tab/>
        </w:r>
        <w:fldSimple w:instr=" PAGEREF _Toc10589 ">
          <w:r w:rsidR="00E74A60">
            <w:t>15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7615" w:history="1">
        <w:r w:rsidR="00E74A60">
          <w:rPr>
            <w:rFonts w:ascii="宋体" w:hAnsi="宋体" w:cs="宋体" w:hint="eastAsia"/>
            <w:szCs w:val="32"/>
          </w:rPr>
          <w:t>2.4.4清单补遗领取（如有）</w:t>
        </w:r>
        <w:r w:rsidR="00E74A60">
          <w:tab/>
        </w:r>
        <w:fldSimple w:instr=" PAGEREF _Toc7615 ">
          <w:r w:rsidR="00E74A60">
            <w:t>16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6423" w:history="1">
        <w:r w:rsidR="00E74A60">
          <w:rPr>
            <w:rFonts w:ascii="宋体" w:hAnsi="宋体" w:cs="宋体" w:hint="eastAsia"/>
            <w:szCs w:val="32"/>
          </w:rPr>
          <w:t>2.4.5图纸领取</w:t>
        </w:r>
        <w:r w:rsidR="00E74A60">
          <w:tab/>
        </w:r>
        <w:fldSimple w:instr=" PAGEREF _Toc6423 ">
          <w:r w:rsidR="00E74A60">
            <w:t>17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17544" w:history="1">
        <w:r w:rsidR="00E74A60">
          <w:rPr>
            <w:rFonts w:ascii="宋体" w:hAnsi="宋体" w:cs="宋体" w:hint="eastAsia"/>
            <w:szCs w:val="32"/>
          </w:rPr>
          <w:t>2.4.6上传投标文件</w:t>
        </w:r>
        <w:r w:rsidR="00E74A60">
          <w:tab/>
        </w:r>
        <w:fldSimple w:instr=" PAGEREF _Toc17544 ">
          <w:r w:rsidR="00E74A60">
            <w:t>18</w:t>
          </w:r>
        </w:fldSimple>
      </w:hyperlink>
    </w:p>
    <w:p w:rsidR="00CB36DC" w:rsidRDefault="00B00D5F" w:rsidP="0010493C">
      <w:pPr>
        <w:pStyle w:val="30"/>
        <w:tabs>
          <w:tab w:val="right" w:leader="dot" w:pos="8266"/>
        </w:tabs>
        <w:ind w:firstLine="840"/>
      </w:pPr>
      <w:hyperlink w:anchor="_Toc13562" w:history="1">
        <w:r w:rsidR="00E74A60">
          <w:rPr>
            <w:rFonts w:ascii="宋体" w:hAnsi="宋体" w:cs="宋体" w:hint="eastAsia"/>
            <w:szCs w:val="32"/>
          </w:rPr>
          <w:t>2.4.7结果通知书查看</w:t>
        </w:r>
        <w:r w:rsidR="00E74A60">
          <w:tab/>
        </w:r>
        <w:fldSimple w:instr=" PAGEREF _Toc13562 ">
          <w:r w:rsidR="00E74A60">
            <w:t>19</w:t>
          </w:r>
        </w:fldSimple>
      </w:hyperlink>
    </w:p>
    <w:p w:rsidR="00CB36DC" w:rsidRDefault="00E74A60">
      <w:pPr>
        <w:pStyle w:val="IndentNormal"/>
        <w:spacing w:line="240" w:lineRule="auto"/>
        <w:ind w:firstLineChars="0" w:firstLine="0"/>
        <w:rPr>
          <w:color w:val="000000" w:themeColor="text1"/>
        </w:rPr>
      </w:pPr>
      <w:r>
        <w:rPr>
          <w:color w:val="000000" w:themeColor="text1"/>
          <w:szCs w:val="20"/>
        </w:rPr>
        <w:fldChar w:fldCharType="end"/>
      </w:r>
    </w:p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CB36DC">
      <w:pPr>
        <w:pStyle w:val="1"/>
        <w:rPr>
          <w:color w:val="000000" w:themeColor="text1"/>
        </w:rPr>
        <w:sectPr w:rsidR="00CB36DC">
          <w:footerReference w:type="default" r:id="rId15"/>
          <w:footerReference w:type="first" r:id="rId16"/>
          <w:pgSz w:w="11906" w:h="16838"/>
          <w:pgMar w:top="1440" w:right="1797" w:bottom="1440" w:left="1843" w:header="454" w:footer="680" w:gutter="0"/>
          <w:pgNumType w:start="1"/>
          <w:cols w:space="720"/>
          <w:titlePg/>
          <w:docGrid w:type="lines" w:linePitch="312"/>
        </w:sectPr>
      </w:pPr>
      <w:bookmarkStart w:id="0" w:name="_Toc404764406"/>
      <w:bookmarkStart w:id="1" w:name="_Toc404765182"/>
      <w:bookmarkStart w:id="2" w:name="_Toc404243487"/>
      <w:bookmarkStart w:id="3" w:name="_Toc346701609"/>
      <w:bookmarkStart w:id="4" w:name="_Toc346183627"/>
    </w:p>
    <w:p w:rsidR="00CB36DC" w:rsidRDefault="00E74A60">
      <w:pPr>
        <w:pStyle w:val="1"/>
        <w:numPr>
          <w:ilvl w:val="0"/>
          <w:numId w:val="0"/>
        </w:numPr>
        <w:rPr>
          <w:color w:val="000000" w:themeColor="text1"/>
          <w:sz w:val="44"/>
          <w:szCs w:val="44"/>
        </w:rPr>
      </w:pPr>
      <w:bookmarkStart w:id="5" w:name="_Toc22693"/>
      <w:bookmarkStart w:id="6" w:name="_Toc16756338"/>
      <w:bookmarkStart w:id="7" w:name="_Toc24641"/>
      <w:bookmarkEnd w:id="0"/>
      <w:bookmarkEnd w:id="1"/>
      <w:bookmarkEnd w:id="2"/>
      <w:bookmarkEnd w:id="3"/>
      <w:bookmarkEnd w:id="4"/>
      <w:r>
        <w:rPr>
          <w:rFonts w:hint="eastAsia"/>
          <w:color w:val="000000" w:themeColor="text1"/>
          <w:sz w:val="44"/>
          <w:szCs w:val="44"/>
        </w:rPr>
        <w:lastRenderedPageBreak/>
        <w:t>1</w:t>
      </w:r>
      <w:r>
        <w:rPr>
          <w:rFonts w:hint="eastAsia"/>
          <w:color w:val="000000" w:themeColor="text1"/>
          <w:sz w:val="44"/>
          <w:szCs w:val="44"/>
        </w:rPr>
        <w:t>、</w:t>
      </w:r>
      <w:r>
        <w:rPr>
          <w:color w:val="000000" w:themeColor="text1"/>
          <w:sz w:val="44"/>
          <w:szCs w:val="44"/>
        </w:rPr>
        <w:t>系统前期准备</w:t>
      </w:r>
      <w:bookmarkEnd w:id="5"/>
      <w:bookmarkEnd w:id="6"/>
      <w:bookmarkEnd w:id="7"/>
    </w:p>
    <w:p w:rsidR="00CB36DC" w:rsidRDefault="00E74A60">
      <w:pPr>
        <w:pStyle w:val="2"/>
        <w:numPr>
          <w:ilvl w:val="1"/>
          <w:numId w:val="0"/>
        </w:numPr>
        <w:ind w:left="142"/>
        <w:rPr>
          <w:color w:val="000000" w:themeColor="text1"/>
          <w:sz w:val="32"/>
        </w:rPr>
      </w:pPr>
      <w:bookmarkStart w:id="8" w:name="_Toc346183628"/>
      <w:bookmarkStart w:id="9" w:name="_Toc16321"/>
      <w:bookmarkStart w:id="10" w:name="_Toc404765183"/>
      <w:bookmarkStart w:id="11" w:name="_Toc16756339"/>
      <w:bookmarkStart w:id="12" w:name="_Toc23397"/>
      <w:bookmarkStart w:id="13" w:name="_Toc346701610"/>
      <w:bookmarkStart w:id="14" w:name="_Toc404243488"/>
      <w:bookmarkStart w:id="15" w:name="_Toc404764407"/>
      <w:r>
        <w:rPr>
          <w:rFonts w:hint="eastAsia"/>
          <w:color w:val="000000" w:themeColor="text1"/>
          <w:sz w:val="32"/>
        </w:rPr>
        <w:t>1.1</w:t>
      </w:r>
      <w:r>
        <w:rPr>
          <w:color w:val="000000" w:themeColor="text1"/>
          <w:sz w:val="32"/>
        </w:rPr>
        <w:t>驱动安装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、驱动下载地址：</w:t>
      </w:r>
      <w:r>
        <w:rPr>
          <w:rFonts w:hint="eastAsia"/>
          <w:color w:val="000000" w:themeColor="text1"/>
        </w:rPr>
        <w:fldChar w:fldCharType="begin"/>
      </w:r>
      <w:r>
        <w:rPr>
          <w:rFonts w:hint="eastAsia"/>
          <w:color w:val="000000" w:themeColor="text1"/>
        </w:rPr>
        <w:instrText xml:space="preserve"> HYPERLINK "https://download.bqpoint.com/" </w:instrText>
      </w:r>
      <w:r>
        <w:rPr>
          <w:rFonts w:hint="eastAsia"/>
          <w:color w:val="000000" w:themeColor="text1"/>
        </w:rPr>
        <w:fldChar w:fldCharType="separate"/>
      </w:r>
      <w:r>
        <w:rPr>
          <w:rStyle w:val="a9"/>
          <w:rFonts w:hint="eastAsia"/>
          <w:color w:val="000000" w:themeColor="text1"/>
        </w:rPr>
        <w:t>https://download.bqpoint.com/</w:t>
      </w:r>
      <w:r>
        <w:rPr>
          <w:rFonts w:hint="eastAsia"/>
          <w:color w:val="000000" w:themeColor="text1"/>
        </w:rPr>
        <w:fldChar w:fldCharType="end"/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114300" distR="114300">
            <wp:extent cx="5266055" cy="2207895"/>
            <wp:effectExtent l="0" t="0" r="10795" b="190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、</w:t>
      </w:r>
      <w:r>
        <w:rPr>
          <w:color w:val="000000" w:themeColor="text1"/>
        </w:rPr>
        <w:t>双击安装程序，进入安装页面</w:t>
      </w:r>
      <w:r>
        <w:rPr>
          <w:rFonts w:hint="eastAsia"/>
          <w:color w:val="000000" w:themeColor="text1"/>
        </w:rPr>
        <w:t>，如下图所示：</w:t>
      </w:r>
    </w:p>
    <w:p w:rsidR="00CB36DC" w:rsidRDefault="00E74A60">
      <w:pPr>
        <w:autoSpaceDE w:val="0"/>
        <w:autoSpaceDN w:val="0"/>
        <w:adjustRightInd w:val="0"/>
        <w:ind w:right="-20" w:firstLineChars="0" w:firstLine="0"/>
        <w:jc w:val="both"/>
        <w:rPr>
          <w:color w:val="000000" w:themeColor="text1"/>
          <w:spacing w:val="4"/>
        </w:rPr>
      </w:pPr>
      <w:r>
        <w:rPr>
          <w:noProof/>
        </w:rPr>
        <w:drawing>
          <wp:inline distT="0" distB="0" distL="114300" distR="114300">
            <wp:extent cx="5274945" cy="3906520"/>
            <wp:effectExtent l="0" t="0" r="1905" b="1778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906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注：在安装驱动之前，</w:t>
      </w:r>
      <w:proofErr w:type="gramStart"/>
      <w:r>
        <w:rPr>
          <w:rFonts w:hint="eastAsia"/>
          <w:color w:val="000000" w:themeColor="text1"/>
        </w:rPr>
        <w:t>请确保</w:t>
      </w:r>
      <w:proofErr w:type="gramEnd"/>
      <w:r>
        <w:rPr>
          <w:rFonts w:hint="eastAsia"/>
          <w:color w:val="000000" w:themeColor="text1"/>
        </w:rPr>
        <w:t>所有浏览器均已关闭。</w:t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、选中协议，</w:t>
      </w:r>
      <w:r>
        <w:rPr>
          <w:color w:val="000000" w:themeColor="text1"/>
        </w:rPr>
        <w:t>点击</w:t>
      </w:r>
      <w:r>
        <w:rPr>
          <w:rFonts w:hint="eastAsia"/>
          <w:color w:val="000000" w:themeColor="text1"/>
        </w:rPr>
        <w:t>“自定义安装”选项，选择安装目录位置，默认为</w:t>
      </w:r>
      <w:r>
        <w:rPr>
          <w:rFonts w:hint="eastAsia"/>
          <w:color w:val="000000" w:themeColor="text1"/>
        </w:rPr>
        <w:t>C</w:t>
      </w:r>
      <w:r>
        <w:rPr>
          <w:rFonts w:hint="eastAsia"/>
          <w:color w:val="000000" w:themeColor="text1"/>
        </w:rPr>
        <w:t>盘</w:t>
      </w:r>
      <w:r>
        <w:rPr>
          <w:color w:val="000000" w:themeColor="text1"/>
        </w:rPr>
        <w:t>。</w:t>
      </w:r>
    </w:p>
    <w:p w:rsidR="00CB36DC" w:rsidRDefault="00E74A60">
      <w:pPr>
        <w:ind w:firstLineChars="0" w:firstLine="0"/>
        <w:rPr>
          <w:color w:val="000000" w:themeColor="text1"/>
          <w:spacing w:val="4"/>
        </w:rPr>
      </w:pPr>
      <w:r>
        <w:rPr>
          <w:noProof/>
        </w:rPr>
        <w:lastRenderedPageBreak/>
        <w:drawing>
          <wp:inline distT="0" distB="0" distL="114300" distR="114300">
            <wp:extent cx="5257165" cy="4114165"/>
            <wp:effectExtent l="0" t="0" r="635" b="63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4114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4</w:t>
      </w:r>
      <w:r>
        <w:rPr>
          <w:rFonts w:hint="eastAsia"/>
          <w:color w:val="000000" w:themeColor="text1"/>
        </w:rPr>
        <w:t>、驱动安装完成后，显示安装完成界面，如下图，点击完成按钮即可：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114300" distR="114300">
            <wp:extent cx="5266690" cy="3961765"/>
            <wp:effectExtent l="0" t="0" r="10160" b="635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61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2"/>
        <w:numPr>
          <w:ilvl w:val="1"/>
          <w:numId w:val="0"/>
        </w:numPr>
        <w:ind w:left="142"/>
        <w:rPr>
          <w:color w:val="000000" w:themeColor="text1"/>
          <w:sz w:val="32"/>
        </w:rPr>
      </w:pPr>
      <w:bookmarkStart w:id="16" w:name="_Toc20574"/>
      <w:bookmarkStart w:id="17" w:name="_Toc346701615"/>
      <w:bookmarkStart w:id="18" w:name="_Toc346183633"/>
      <w:bookmarkStart w:id="19" w:name="_Toc16756341"/>
      <w:bookmarkStart w:id="20" w:name="_Toc8598"/>
      <w:bookmarkStart w:id="21" w:name="_Toc404243493"/>
      <w:bookmarkStart w:id="22" w:name="_Toc404765188"/>
      <w:bookmarkStart w:id="23" w:name="_Toc404764412"/>
      <w:r>
        <w:rPr>
          <w:rFonts w:hint="eastAsia"/>
          <w:color w:val="000000" w:themeColor="text1"/>
          <w:sz w:val="32"/>
        </w:rPr>
        <w:lastRenderedPageBreak/>
        <w:t>1.2</w:t>
      </w:r>
      <w:r>
        <w:rPr>
          <w:color w:val="000000" w:themeColor="text1"/>
          <w:sz w:val="32"/>
        </w:rPr>
        <w:t>检测工具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CB36DC" w:rsidRDefault="00E74A60">
      <w:pPr>
        <w:pStyle w:val="3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</w:rPr>
      </w:pPr>
      <w:bookmarkStart w:id="24" w:name="_Toc404764413"/>
      <w:bookmarkStart w:id="25" w:name="_Toc32055"/>
      <w:bookmarkStart w:id="26" w:name="_Toc404243494"/>
      <w:bookmarkStart w:id="27" w:name="_Toc346701616"/>
      <w:bookmarkStart w:id="28" w:name="_Toc346183634"/>
      <w:bookmarkStart w:id="29" w:name="_Toc404765189"/>
      <w:bookmarkStart w:id="30" w:name="_Toc16756342"/>
      <w:bookmarkStart w:id="31" w:name="_Toc13025"/>
      <w:r>
        <w:rPr>
          <w:rFonts w:hint="eastAsia"/>
          <w:color w:val="000000" w:themeColor="text1"/>
          <w:sz w:val="32"/>
          <w:szCs w:val="32"/>
        </w:rPr>
        <w:t>1.2.1</w:t>
      </w:r>
      <w:r>
        <w:rPr>
          <w:color w:val="000000" w:themeColor="text1"/>
          <w:sz w:val="32"/>
          <w:szCs w:val="32"/>
        </w:rPr>
        <w:t>启动检测工具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用户可以点击桌面上的新点检测工具图标来启动检测工具，如下图：</w:t>
      </w:r>
    </w:p>
    <w:p w:rsidR="00CB36DC" w:rsidRDefault="00E74A60">
      <w:pPr>
        <w:pStyle w:val="IndentNormal"/>
        <w:ind w:firstLineChars="200" w:firstLine="480"/>
        <w:rPr>
          <w:b/>
          <w:color w:val="000000" w:themeColor="text1"/>
          <w:spacing w:val="4"/>
        </w:rPr>
      </w:pPr>
      <w:r>
        <w:rPr>
          <w:noProof/>
        </w:rPr>
        <w:drawing>
          <wp:inline distT="0" distB="0" distL="0" distR="0">
            <wp:extent cx="771525" cy="771525"/>
            <wp:effectExtent l="0" t="0" r="9525" b="9525"/>
            <wp:docPr id="473" name="图片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图片 47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71429" cy="7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</w:rPr>
      </w:pPr>
      <w:bookmarkStart w:id="32" w:name="_Toc346701617"/>
      <w:bookmarkStart w:id="33" w:name="_Toc16756343"/>
      <w:bookmarkStart w:id="34" w:name="_Toc10553"/>
      <w:bookmarkStart w:id="35" w:name="_Toc404243495"/>
      <w:bookmarkStart w:id="36" w:name="_Toc346183635"/>
      <w:bookmarkStart w:id="37" w:name="_Toc404765190"/>
      <w:bookmarkStart w:id="38" w:name="_Toc7507"/>
      <w:bookmarkStart w:id="39" w:name="_Toc404764414"/>
      <w:r>
        <w:rPr>
          <w:rFonts w:hint="eastAsia"/>
          <w:color w:val="000000" w:themeColor="text1"/>
          <w:sz w:val="32"/>
          <w:szCs w:val="32"/>
        </w:rPr>
        <w:t>1.2.2</w:t>
      </w:r>
      <w:r>
        <w:rPr>
          <w:color w:val="000000" w:themeColor="text1"/>
          <w:sz w:val="32"/>
          <w:szCs w:val="32"/>
        </w:rPr>
        <w:t>系统检测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CB36DC" w:rsidRDefault="00E74A60">
      <w:pPr>
        <w:pStyle w:val="IndentNormal"/>
        <w:ind w:firstLineChars="200" w:firstLine="496"/>
        <w:rPr>
          <w:color w:val="000000" w:themeColor="text1"/>
          <w:spacing w:val="4"/>
        </w:rPr>
      </w:pPr>
      <w:r>
        <w:rPr>
          <w:rFonts w:hint="eastAsia"/>
          <w:color w:val="000000" w:themeColor="text1"/>
          <w:spacing w:val="4"/>
        </w:rPr>
        <w:t>1</w:t>
      </w:r>
      <w:r>
        <w:rPr>
          <w:rFonts w:hint="eastAsia"/>
          <w:color w:val="000000" w:themeColor="text1"/>
          <w:spacing w:val="4"/>
        </w:rPr>
        <w:t>、检测分为‘插锁一键检测’和‘无锁一键检测’，界面分别如下：</w:t>
      </w:r>
    </w:p>
    <w:p w:rsidR="00CB36DC" w:rsidRDefault="00E74A60">
      <w:pPr>
        <w:pStyle w:val="IndentNormal"/>
        <w:ind w:firstLineChars="0" w:firstLine="0"/>
      </w:pPr>
      <w:r>
        <w:rPr>
          <w:noProof/>
        </w:rPr>
        <w:drawing>
          <wp:inline distT="0" distB="0" distL="114300" distR="114300">
            <wp:extent cx="4825365" cy="2858135"/>
            <wp:effectExtent l="0" t="0" r="13335" b="18415"/>
            <wp:docPr id="6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25365" cy="2858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IndentNormal"/>
        <w:ind w:firstLineChars="0" w:firstLine="0"/>
      </w:pPr>
      <w:r>
        <w:rPr>
          <w:rFonts w:hint="eastAsia"/>
        </w:rPr>
        <w:t xml:space="preserve">   2</w:t>
      </w:r>
      <w:r>
        <w:rPr>
          <w:rFonts w:hint="eastAsia"/>
        </w:rPr>
        <w:t>、输入</w:t>
      </w:r>
      <w:r>
        <w:rPr>
          <w:rFonts w:hint="eastAsia"/>
        </w:rPr>
        <w:t>CA</w:t>
      </w:r>
      <w:r>
        <w:rPr>
          <w:rFonts w:hint="eastAsia"/>
        </w:rPr>
        <w:t>密码，点击确定后，对电脑环境进行检测：</w:t>
      </w:r>
    </w:p>
    <w:p w:rsidR="00CB36DC" w:rsidRDefault="00E74A60">
      <w:pPr>
        <w:pStyle w:val="IndentNormal"/>
        <w:ind w:firstLineChars="0" w:firstLine="0"/>
        <w:rPr>
          <w:color w:val="000000" w:themeColor="text1"/>
          <w:spacing w:val="4"/>
        </w:rPr>
      </w:pPr>
      <w:r>
        <w:rPr>
          <w:noProof/>
        </w:rPr>
        <w:drawing>
          <wp:inline distT="0" distB="0" distL="0" distR="0">
            <wp:extent cx="3867150" cy="2543810"/>
            <wp:effectExtent l="0" t="0" r="0" b="8890"/>
            <wp:docPr id="478" name="图片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图片 47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72816" cy="2547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pStyle w:val="IndentNormal"/>
        <w:ind w:firstLineChars="200" w:firstLine="496"/>
      </w:pPr>
      <w:r>
        <w:rPr>
          <w:rFonts w:hint="eastAsia"/>
          <w:color w:val="000000" w:themeColor="text1"/>
          <w:spacing w:val="4"/>
        </w:rPr>
        <w:lastRenderedPageBreak/>
        <w:t>3</w:t>
      </w:r>
      <w:r>
        <w:rPr>
          <w:rFonts w:hint="eastAsia"/>
          <w:color w:val="000000" w:themeColor="text1"/>
          <w:spacing w:val="4"/>
        </w:rPr>
        <w:t>、下图为检测结果，可对检测不通过项进行修复：</w:t>
      </w:r>
    </w:p>
    <w:p w:rsidR="00CB36DC" w:rsidRDefault="00E74A60">
      <w:pPr>
        <w:pStyle w:val="IndentNormal"/>
        <w:ind w:firstLineChars="0" w:firstLine="0"/>
        <w:rPr>
          <w:color w:val="000000" w:themeColor="text1"/>
          <w:spacing w:val="4"/>
        </w:rPr>
      </w:pPr>
      <w:r>
        <w:rPr>
          <w:noProof/>
        </w:rPr>
        <w:drawing>
          <wp:inline distT="0" distB="0" distL="114300" distR="114300">
            <wp:extent cx="5190490" cy="3399790"/>
            <wp:effectExtent l="0" t="0" r="10160" b="1016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90490" cy="3399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</w:rPr>
      </w:pPr>
      <w:bookmarkStart w:id="40" w:name="_Toc404243498"/>
      <w:bookmarkStart w:id="41" w:name="_Toc16756346"/>
      <w:bookmarkStart w:id="42" w:name="_Toc404764417"/>
      <w:bookmarkStart w:id="43" w:name="_Toc346183638"/>
      <w:bookmarkStart w:id="44" w:name="_Toc8431"/>
      <w:bookmarkStart w:id="45" w:name="_Toc346701620"/>
      <w:bookmarkStart w:id="46" w:name="_Toc404765193"/>
      <w:bookmarkStart w:id="47" w:name="_Toc7097"/>
      <w:r>
        <w:rPr>
          <w:rFonts w:hint="eastAsia"/>
          <w:color w:val="000000" w:themeColor="text1"/>
          <w:sz w:val="32"/>
          <w:szCs w:val="32"/>
        </w:rPr>
        <w:t>1.2.3</w:t>
      </w:r>
      <w:r>
        <w:rPr>
          <w:color w:val="000000" w:themeColor="text1"/>
          <w:sz w:val="32"/>
          <w:szCs w:val="32"/>
        </w:rPr>
        <w:t>签章检测</w:t>
      </w:r>
      <w:bookmarkStart w:id="48" w:name="_Toc404765194"/>
      <w:bookmarkStart w:id="49" w:name="_Toc346701621"/>
      <w:bookmarkStart w:id="50" w:name="_Toc346183639"/>
      <w:bookmarkStart w:id="51" w:name="_Toc404243499"/>
      <w:bookmarkStart w:id="52" w:name="_Toc404764418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此页面是用于测试证书</w:t>
      </w:r>
      <w:r>
        <w:rPr>
          <w:color w:val="000000" w:themeColor="text1"/>
        </w:rPr>
        <w:t>Key</w:t>
      </w:r>
      <w:r>
        <w:rPr>
          <w:color w:val="000000" w:themeColor="text1"/>
        </w:rPr>
        <w:t>是否可以正常</w:t>
      </w:r>
      <w:r>
        <w:rPr>
          <w:rFonts w:hint="eastAsia"/>
          <w:color w:val="000000" w:themeColor="text1"/>
        </w:rPr>
        <w:t>签章</w:t>
      </w:r>
      <w:r>
        <w:rPr>
          <w:color w:val="000000" w:themeColor="text1"/>
        </w:rPr>
        <w:t>，请点击</w:t>
      </w:r>
      <w:r>
        <w:rPr>
          <w:rFonts w:hint="eastAsia"/>
          <w:color w:val="000000" w:themeColor="text1"/>
        </w:rPr>
        <w:t>“签章显示”</w:t>
      </w:r>
      <w:r>
        <w:rPr>
          <w:color w:val="000000" w:themeColor="text1"/>
        </w:rPr>
        <w:t>，在出现的窗口中，选择签章</w:t>
      </w:r>
      <w:r>
        <w:rPr>
          <w:noProof/>
          <w:color w:val="000000" w:themeColor="text1"/>
        </w:rPr>
        <w:drawing>
          <wp:inline distT="0" distB="0" distL="114300" distR="114300">
            <wp:extent cx="295275" cy="238125"/>
            <wp:effectExtent l="0" t="0" r="9525" b="9525"/>
            <wp:docPr id="49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图片 2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</w:rPr>
        <w:t>，</w:t>
      </w:r>
      <w:r>
        <w:rPr>
          <w:color w:val="000000" w:themeColor="text1"/>
        </w:rPr>
        <w:t>输入证书</w:t>
      </w:r>
      <w:r>
        <w:rPr>
          <w:color w:val="000000" w:themeColor="text1"/>
        </w:rPr>
        <w:t>Key</w:t>
      </w:r>
      <w:r>
        <w:rPr>
          <w:color w:val="000000" w:themeColor="text1"/>
        </w:rPr>
        <w:t>的密码，点击确定按钮。</w:t>
      </w:r>
    </w:p>
    <w:p w:rsidR="00CB36DC" w:rsidRDefault="00E74A60">
      <w:pPr>
        <w:pStyle w:val="IndentNormal"/>
        <w:ind w:firstLineChars="200" w:firstLine="480"/>
        <w:jc w:val="center"/>
        <w:rPr>
          <w:color w:val="000000" w:themeColor="text1"/>
          <w:spacing w:val="4"/>
          <w:sz w:val="21"/>
        </w:rPr>
      </w:pPr>
      <w:r>
        <w:rPr>
          <w:noProof/>
        </w:rPr>
        <w:drawing>
          <wp:inline distT="0" distB="0" distL="0" distR="0">
            <wp:extent cx="5248910" cy="3636010"/>
            <wp:effectExtent l="0" t="0" r="8890" b="2540"/>
            <wp:docPr id="493" name="图片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图片 49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36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lastRenderedPageBreak/>
        <w:t>如果能成功加盖印章，并且有勾显示，则证明您的证书</w:t>
      </w:r>
      <w:r>
        <w:rPr>
          <w:color w:val="000000" w:themeColor="text1"/>
        </w:rPr>
        <w:t>Key</w:t>
      </w:r>
      <w:r>
        <w:rPr>
          <w:color w:val="000000" w:themeColor="text1"/>
        </w:rPr>
        <w:t>没有问题</w:t>
      </w:r>
      <w:r>
        <w:rPr>
          <w:rFonts w:hint="eastAsia"/>
          <w:color w:val="000000" w:themeColor="text1"/>
        </w:rPr>
        <w:t>，</w:t>
      </w:r>
      <w:r>
        <w:rPr>
          <w:color w:val="000000" w:themeColor="text1"/>
        </w:rPr>
        <w:t>如下图：</w:t>
      </w:r>
    </w:p>
    <w:p w:rsidR="00CB36DC" w:rsidRDefault="00E74A60">
      <w:pPr>
        <w:pStyle w:val="IndentNormal"/>
        <w:ind w:firstLineChars="0" w:firstLine="0"/>
        <w:jc w:val="both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48910" cy="2609850"/>
            <wp:effectExtent l="0" t="0" r="8890" b="0"/>
            <wp:docPr id="495" name="图片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图片 49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pStyle w:val="2"/>
        <w:numPr>
          <w:ilvl w:val="1"/>
          <w:numId w:val="0"/>
        </w:numPr>
        <w:ind w:left="142"/>
        <w:rPr>
          <w:color w:val="000000" w:themeColor="text1"/>
          <w:sz w:val="32"/>
        </w:rPr>
      </w:pPr>
      <w:bookmarkStart w:id="53" w:name="_Toc16756347"/>
      <w:bookmarkStart w:id="54" w:name="_Toc28364"/>
      <w:bookmarkStart w:id="55" w:name="_Toc30221"/>
      <w:r>
        <w:rPr>
          <w:rFonts w:hint="eastAsia"/>
          <w:color w:val="000000" w:themeColor="text1"/>
          <w:sz w:val="32"/>
        </w:rPr>
        <w:t>1.3</w:t>
      </w:r>
      <w:r>
        <w:rPr>
          <w:color w:val="000000" w:themeColor="text1"/>
          <w:sz w:val="32"/>
        </w:rPr>
        <w:t>浏览器配置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CB36DC" w:rsidRDefault="00E74A60">
      <w:pPr>
        <w:pStyle w:val="3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</w:rPr>
      </w:pPr>
      <w:bookmarkStart w:id="56" w:name="_Toc31306"/>
      <w:bookmarkStart w:id="57" w:name="_Toc13738"/>
      <w:bookmarkStart w:id="58" w:name="_Toc346701622"/>
      <w:bookmarkStart w:id="59" w:name="_Toc404765195"/>
      <w:bookmarkStart w:id="60" w:name="_Toc404764419"/>
      <w:bookmarkStart w:id="61" w:name="_Toc404243500"/>
      <w:bookmarkStart w:id="62" w:name="_Toc16756348"/>
      <w:bookmarkStart w:id="63" w:name="_Toc346183640"/>
      <w:r>
        <w:rPr>
          <w:rFonts w:hint="eastAsia"/>
          <w:color w:val="000000" w:themeColor="text1"/>
          <w:sz w:val="32"/>
          <w:szCs w:val="32"/>
        </w:rPr>
        <w:t xml:space="preserve">1.3.1 </w:t>
      </w:r>
      <w:r>
        <w:rPr>
          <w:color w:val="000000" w:themeColor="text1"/>
          <w:sz w:val="32"/>
          <w:szCs w:val="32"/>
        </w:rPr>
        <w:t>Internet</w:t>
      </w:r>
      <w:r>
        <w:rPr>
          <w:color w:val="000000" w:themeColor="text1"/>
          <w:sz w:val="32"/>
          <w:szCs w:val="32"/>
        </w:rPr>
        <w:t>选项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为了让系统插件能够正常工作，请按照以下步骤进行浏览器的配置。</w:t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、打开浏览器，在</w:t>
      </w:r>
      <w:r>
        <w:rPr>
          <w:rFonts w:hint="eastAsia"/>
          <w:color w:val="000000" w:themeColor="text1"/>
        </w:rPr>
        <w:t>“</w:t>
      </w:r>
      <w:r>
        <w:rPr>
          <w:color w:val="000000" w:themeColor="text1"/>
        </w:rPr>
        <w:t>工具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菜单</w:t>
      </w:r>
      <w:r>
        <w:rPr>
          <w:color w:val="000000" w:themeColor="text1"/>
        </w:rPr>
        <w:t>→</w:t>
      </w:r>
      <w:r>
        <w:rPr>
          <w:rFonts w:hint="eastAsia"/>
          <w:color w:val="000000" w:themeColor="text1"/>
        </w:rPr>
        <w:t>“</w:t>
      </w:r>
      <w:r>
        <w:rPr>
          <w:rFonts w:hint="eastAsia"/>
          <w:color w:val="000000" w:themeColor="text1"/>
        </w:rPr>
        <w:t>I</w:t>
      </w:r>
      <w:r>
        <w:rPr>
          <w:color w:val="000000" w:themeColor="text1"/>
        </w:rPr>
        <w:t>nternet</w:t>
      </w:r>
      <w:r>
        <w:rPr>
          <w:color w:val="000000" w:themeColor="text1"/>
        </w:rPr>
        <w:t>选项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，如下图：</w:t>
      </w:r>
    </w:p>
    <w:p w:rsidR="00CB36DC" w:rsidRDefault="00E74A60">
      <w:pPr>
        <w:jc w:val="center"/>
        <w:rPr>
          <w:color w:val="000000" w:themeColor="text1"/>
          <w:spacing w:val="4"/>
        </w:rPr>
      </w:pPr>
      <w:r>
        <w:rPr>
          <w:noProof/>
          <w:color w:val="000000" w:themeColor="text1"/>
          <w:spacing w:val="4"/>
        </w:rPr>
        <w:drawing>
          <wp:inline distT="0" distB="0" distL="114300" distR="114300">
            <wp:extent cx="3562350" cy="3152775"/>
            <wp:effectExtent l="0" t="0" r="0" b="9525"/>
            <wp:docPr id="49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图片 2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2</w:t>
      </w:r>
      <w:r>
        <w:rPr>
          <w:color w:val="000000" w:themeColor="text1"/>
        </w:rPr>
        <w:t>、弹出对话框之后，请选择</w:t>
      </w:r>
      <w:r>
        <w:rPr>
          <w:rFonts w:hint="eastAsia"/>
          <w:color w:val="000000" w:themeColor="text1"/>
        </w:rPr>
        <w:t>“</w:t>
      </w:r>
      <w:r>
        <w:rPr>
          <w:color w:val="000000" w:themeColor="text1"/>
        </w:rPr>
        <w:t>安全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选项卡，具体的界面，如下图：</w:t>
      </w:r>
    </w:p>
    <w:p w:rsidR="00CB36DC" w:rsidRDefault="00E74A60">
      <w:pPr>
        <w:jc w:val="center"/>
        <w:rPr>
          <w:color w:val="000000" w:themeColor="text1"/>
          <w:spacing w:val="4"/>
        </w:rPr>
      </w:pPr>
      <w:r>
        <w:rPr>
          <w:noProof/>
          <w:color w:val="000000" w:themeColor="text1"/>
          <w:spacing w:val="4"/>
        </w:rPr>
        <w:lastRenderedPageBreak/>
        <w:drawing>
          <wp:inline distT="0" distB="0" distL="114300" distR="114300">
            <wp:extent cx="2914650" cy="3476625"/>
            <wp:effectExtent l="0" t="0" r="0" b="9525"/>
            <wp:docPr id="896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图片 2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3</w:t>
      </w:r>
      <w:r>
        <w:rPr>
          <w:color w:val="000000" w:themeColor="text1"/>
        </w:rPr>
        <w:t>、点击绿色的</w:t>
      </w:r>
      <w:r>
        <w:rPr>
          <w:rFonts w:hint="eastAsia"/>
          <w:color w:val="000000" w:themeColor="text1"/>
        </w:rPr>
        <w:t>“可信</w:t>
      </w:r>
      <w:r>
        <w:rPr>
          <w:color w:val="000000" w:themeColor="text1"/>
        </w:rPr>
        <w:t>站点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的图片，如下图：</w:t>
      </w:r>
    </w:p>
    <w:p w:rsidR="00CB36DC" w:rsidRDefault="00E74A60">
      <w:pPr>
        <w:jc w:val="center"/>
        <w:rPr>
          <w:color w:val="000000" w:themeColor="text1"/>
          <w:spacing w:val="4"/>
        </w:rPr>
      </w:pPr>
      <w:r>
        <w:rPr>
          <w:noProof/>
          <w:color w:val="000000" w:themeColor="text1"/>
          <w:spacing w:val="4"/>
        </w:rPr>
        <w:drawing>
          <wp:inline distT="0" distB="0" distL="114300" distR="114300">
            <wp:extent cx="3648075" cy="3895725"/>
            <wp:effectExtent l="0" t="0" r="9525" b="9525"/>
            <wp:docPr id="897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" name="图片 3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4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</w:t>
      </w:r>
      <w:r>
        <w:rPr>
          <w:color w:val="000000" w:themeColor="text1"/>
        </w:rPr>
        <w:t>站点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按钮，出现如下对话框，如下图</w:t>
      </w:r>
      <w:r>
        <w:rPr>
          <w:rFonts w:hint="eastAsia"/>
          <w:color w:val="000000" w:themeColor="text1"/>
        </w:rPr>
        <w:t>，</w:t>
      </w:r>
      <w:r>
        <w:rPr>
          <w:color w:val="000000" w:themeColor="text1"/>
        </w:rPr>
        <w:t>输入系统的</w:t>
      </w:r>
      <w:r>
        <w:rPr>
          <w:color w:val="000000" w:themeColor="text1"/>
        </w:rPr>
        <w:t>IP</w:t>
      </w:r>
      <w:r>
        <w:rPr>
          <w:color w:val="000000" w:themeColor="text1"/>
        </w:rPr>
        <w:t>地址，</w:t>
      </w:r>
      <w:r>
        <w:rPr>
          <w:color w:val="000000" w:themeColor="text1"/>
        </w:rPr>
        <w:t>http://202.103.240.162:808</w:t>
      </w:r>
      <w:r>
        <w:rPr>
          <w:rFonts w:hint="eastAsia"/>
          <w:color w:val="000000" w:themeColor="text1"/>
        </w:rPr>
        <w:t>1</w:t>
      </w:r>
      <w:r>
        <w:rPr>
          <w:color w:val="000000" w:themeColor="text1"/>
        </w:rPr>
        <w:t>/EpointSSO</w:t>
      </w:r>
      <w:r>
        <w:rPr>
          <w:color w:val="000000" w:themeColor="text1"/>
        </w:rPr>
        <w:t>，然后点击</w:t>
      </w:r>
      <w:r>
        <w:rPr>
          <w:rFonts w:hint="eastAsia"/>
          <w:color w:val="000000" w:themeColor="text1"/>
        </w:rPr>
        <w:t>“</w:t>
      </w:r>
      <w:r>
        <w:rPr>
          <w:color w:val="000000" w:themeColor="text1"/>
        </w:rPr>
        <w:t>添加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按钮完成添加，再按</w:t>
      </w:r>
      <w:r>
        <w:rPr>
          <w:rFonts w:hint="eastAsia"/>
          <w:color w:val="000000" w:themeColor="text1"/>
        </w:rPr>
        <w:t>“</w:t>
      </w:r>
      <w:r>
        <w:rPr>
          <w:color w:val="000000" w:themeColor="text1"/>
        </w:rPr>
        <w:t>关闭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按钮退出</w:t>
      </w:r>
      <w:r>
        <w:rPr>
          <w:color w:val="000000" w:themeColor="text1"/>
          <w:spacing w:val="4"/>
        </w:rPr>
        <w:t>。</w:t>
      </w:r>
    </w:p>
    <w:p w:rsidR="00CB36DC" w:rsidRDefault="00E74A60">
      <w:pPr>
        <w:jc w:val="center"/>
        <w:rPr>
          <w:color w:val="000000" w:themeColor="text1"/>
          <w:spacing w:val="4"/>
        </w:rPr>
      </w:pPr>
      <w:r>
        <w:rPr>
          <w:noProof/>
          <w:color w:val="000000" w:themeColor="text1"/>
          <w:spacing w:val="4"/>
        </w:rPr>
        <w:lastRenderedPageBreak/>
        <w:drawing>
          <wp:inline distT="0" distB="0" distL="114300" distR="114300">
            <wp:extent cx="3743325" cy="3048000"/>
            <wp:effectExtent l="0" t="0" r="9525" b="0"/>
            <wp:docPr id="89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图片 3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5</w:t>
      </w:r>
      <w:r>
        <w:rPr>
          <w:color w:val="000000" w:themeColor="text1"/>
        </w:rPr>
        <w:t>、设置自定义安全级别，开放</w:t>
      </w:r>
      <w:proofErr w:type="spellStart"/>
      <w:r>
        <w:rPr>
          <w:color w:val="000000" w:themeColor="text1"/>
        </w:rPr>
        <w:t>Activex</w:t>
      </w:r>
      <w:proofErr w:type="spellEnd"/>
      <w:r>
        <w:rPr>
          <w:color w:val="000000" w:themeColor="text1"/>
        </w:rPr>
        <w:t>的访问权限，如下图：</w:t>
      </w:r>
    </w:p>
    <w:p w:rsidR="00CB36DC" w:rsidRDefault="00E74A60">
      <w:pPr>
        <w:jc w:val="center"/>
        <w:rPr>
          <w:color w:val="000000" w:themeColor="text1"/>
          <w:spacing w:val="4"/>
        </w:rPr>
      </w:pPr>
      <w:r>
        <w:rPr>
          <w:noProof/>
          <w:color w:val="000000" w:themeColor="text1"/>
          <w:spacing w:val="4"/>
        </w:rPr>
        <w:drawing>
          <wp:inline distT="0" distB="0" distL="114300" distR="114300">
            <wp:extent cx="3533775" cy="4152900"/>
            <wp:effectExtent l="0" t="0" r="9525" b="0"/>
            <wp:docPr id="899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" name="图片 32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6</w:t>
      </w:r>
      <w:r>
        <w:rPr>
          <w:rFonts w:hint="eastAsia"/>
          <w:color w:val="000000" w:themeColor="text1"/>
        </w:rPr>
        <w:t>、在弹出窗口中</w:t>
      </w:r>
      <w:r>
        <w:rPr>
          <w:color w:val="000000" w:themeColor="text1"/>
        </w:rPr>
        <w:t>把</w:t>
      </w:r>
      <w:proofErr w:type="spellStart"/>
      <w:r>
        <w:rPr>
          <w:color w:val="000000" w:themeColor="text1"/>
        </w:rPr>
        <w:t>Activex</w:t>
      </w:r>
      <w:proofErr w:type="spellEnd"/>
      <w:r>
        <w:rPr>
          <w:color w:val="000000" w:themeColor="text1"/>
        </w:rPr>
        <w:t>控件和插件的设置全部改为启用，如下图：</w:t>
      </w:r>
    </w:p>
    <w:p w:rsidR="00CB36DC" w:rsidRDefault="00E74A60">
      <w:pPr>
        <w:jc w:val="center"/>
        <w:rPr>
          <w:color w:val="000000" w:themeColor="text1"/>
          <w:spacing w:val="4"/>
        </w:rPr>
      </w:pPr>
      <w:r>
        <w:rPr>
          <w:noProof/>
          <w:color w:val="000000" w:themeColor="text1"/>
        </w:rPr>
        <w:lastRenderedPageBreak/>
        <w:drawing>
          <wp:inline distT="0" distB="0" distL="114300" distR="114300">
            <wp:extent cx="3486150" cy="3676650"/>
            <wp:effectExtent l="0" t="0" r="0" b="0"/>
            <wp:docPr id="900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图片 33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7</w:t>
      </w:r>
      <w:r>
        <w:rPr>
          <w:rFonts w:hint="eastAsia"/>
          <w:color w:val="000000" w:themeColor="text1"/>
        </w:rPr>
        <w:t>、</w:t>
      </w:r>
      <w:r>
        <w:rPr>
          <w:color w:val="000000" w:themeColor="text1"/>
        </w:rPr>
        <w:t>文件下载设置，开放文件下载的权限：设置为启用，如下图：</w:t>
      </w:r>
    </w:p>
    <w:p w:rsidR="00CB36DC" w:rsidRDefault="00E74A60">
      <w:pPr>
        <w:jc w:val="center"/>
        <w:rPr>
          <w:color w:val="000000" w:themeColor="text1"/>
        </w:rPr>
      </w:pPr>
      <w:r>
        <w:rPr>
          <w:noProof/>
          <w:color w:val="000000" w:themeColor="text1"/>
          <w:spacing w:val="4"/>
        </w:rPr>
        <w:drawing>
          <wp:inline distT="0" distB="0" distL="114300" distR="114300">
            <wp:extent cx="3524250" cy="3705225"/>
            <wp:effectExtent l="0" t="0" r="0" b="9525"/>
            <wp:docPr id="901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" name="图片 3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</w:rPr>
      </w:pPr>
      <w:bookmarkStart w:id="64" w:name="_Toc346183641"/>
      <w:bookmarkStart w:id="65" w:name="_Toc16756349"/>
      <w:bookmarkStart w:id="66" w:name="_Toc6814"/>
      <w:bookmarkStart w:id="67" w:name="_Toc404764420"/>
      <w:bookmarkStart w:id="68" w:name="_Toc346701623"/>
      <w:bookmarkStart w:id="69" w:name="_Toc31191"/>
      <w:bookmarkStart w:id="70" w:name="_Toc404765196"/>
      <w:bookmarkStart w:id="71" w:name="_Toc404243501"/>
      <w:r>
        <w:rPr>
          <w:rFonts w:hint="eastAsia"/>
          <w:color w:val="000000" w:themeColor="text1"/>
          <w:sz w:val="32"/>
          <w:szCs w:val="32"/>
        </w:rPr>
        <w:t>1.3.2</w:t>
      </w:r>
      <w:r>
        <w:rPr>
          <w:color w:val="000000" w:themeColor="text1"/>
          <w:sz w:val="32"/>
          <w:szCs w:val="32"/>
        </w:rPr>
        <w:t>关闭拦截工具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在</w:t>
      </w:r>
      <w:r>
        <w:rPr>
          <w:color w:val="000000" w:themeColor="text1"/>
        </w:rPr>
        <w:t>windows</w:t>
      </w:r>
      <w:r>
        <w:rPr>
          <w:color w:val="000000" w:themeColor="text1"/>
        </w:rPr>
        <w:t>工具栏中关闭弹出窗口阻止程序的操作，如下图：</w:t>
      </w:r>
    </w:p>
    <w:p w:rsidR="00CB36DC" w:rsidRDefault="00E74A60">
      <w:pPr>
        <w:pStyle w:val="IndentNormal"/>
        <w:ind w:firstLineChars="200" w:firstLine="480"/>
        <w:jc w:val="center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114300" distR="114300">
            <wp:extent cx="5095875" cy="2324100"/>
            <wp:effectExtent l="0" t="0" r="9525" b="0"/>
            <wp:docPr id="902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图片 35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</w:rPr>
      </w:pPr>
      <w:bookmarkStart w:id="72" w:name="_Toc17553"/>
      <w:r>
        <w:rPr>
          <w:rFonts w:hint="eastAsia"/>
          <w:color w:val="000000" w:themeColor="text1"/>
          <w:sz w:val="32"/>
          <w:szCs w:val="32"/>
        </w:rPr>
        <w:t>1.3.3</w:t>
      </w:r>
      <w:r>
        <w:rPr>
          <w:rFonts w:hint="eastAsia"/>
          <w:color w:val="000000" w:themeColor="text1"/>
          <w:sz w:val="32"/>
          <w:szCs w:val="32"/>
        </w:rPr>
        <w:t>兼容性视图设置</w:t>
      </w:r>
      <w:bookmarkEnd w:id="72"/>
    </w:p>
    <w:p w:rsidR="00CB36DC" w:rsidRDefault="00E74A60">
      <w:pPr>
        <w:ind w:firstLineChars="400" w:firstLine="840"/>
        <w:rPr>
          <w:color w:val="000000" w:themeColor="text1"/>
        </w:rPr>
      </w:pP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、</w:t>
      </w:r>
      <w:r>
        <w:rPr>
          <w:color w:val="000000" w:themeColor="text1"/>
        </w:rPr>
        <w:t>在</w:t>
      </w:r>
      <w:r>
        <w:rPr>
          <w:color w:val="000000" w:themeColor="text1"/>
        </w:rPr>
        <w:t>windows</w:t>
      </w:r>
      <w:r>
        <w:rPr>
          <w:color w:val="000000" w:themeColor="text1"/>
        </w:rPr>
        <w:t>工具栏中</w:t>
      </w:r>
      <w:r>
        <w:rPr>
          <w:rFonts w:hint="eastAsia"/>
          <w:color w:val="000000" w:themeColor="text1"/>
        </w:rPr>
        <w:t>点击兼容性视图设置选项</w:t>
      </w:r>
      <w:r>
        <w:rPr>
          <w:color w:val="000000" w:themeColor="text1"/>
        </w:rPr>
        <w:t>，如下图：</w:t>
      </w:r>
    </w:p>
    <w:p w:rsidR="00CB36DC" w:rsidRDefault="00E74A60" w:rsidP="0010493C">
      <w:pPr>
        <w:pStyle w:val="IndentNormal"/>
        <w:ind w:firstLine="360"/>
        <w:jc w:val="both"/>
        <w:rPr>
          <w:color w:val="000000" w:themeColor="text1"/>
        </w:rPr>
      </w:pPr>
      <w:r>
        <w:rPr>
          <w:noProof/>
        </w:rPr>
        <w:drawing>
          <wp:inline distT="0" distB="0" distL="114300" distR="114300">
            <wp:extent cx="4311015" cy="3192145"/>
            <wp:effectExtent l="0" t="0" r="13335" b="825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3192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numPr>
          <w:ilvl w:val="0"/>
          <w:numId w:val="2"/>
        </w:numPr>
        <w:rPr>
          <w:color w:val="000000" w:themeColor="text1"/>
        </w:rPr>
      </w:pPr>
      <w:r>
        <w:rPr>
          <w:rFonts w:hint="eastAsia"/>
          <w:color w:val="000000" w:themeColor="text1"/>
        </w:rPr>
        <w:t>在弹出对话框中输入网址，点击添加按钮，如图所示：</w:t>
      </w:r>
    </w:p>
    <w:p w:rsidR="00CB36DC" w:rsidRDefault="00E74A60">
      <w:pPr>
        <w:pStyle w:val="IndentNormal"/>
        <w:ind w:firstLineChars="200" w:firstLine="480"/>
        <w:jc w:val="center"/>
        <w:rPr>
          <w:color w:val="000000" w:themeColor="text1"/>
        </w:rPr>
      </w:pPr>
      <w:r>
        <w:rPr>
          <w:rFonts w:ascii="宋体" w:hAnsi="宋体" w:cs="宋体"/>
          <w:noProof/>
          <w:kern w:val="0"/>
        </w:rPr>
        <w:lastRenderedPageBreak/>
        <w:drawing>
          <wp:inline distT="0" distB="0" distL="114300" distR="114300">
            <wp:extent cx="3385820" cy="4576445"/>
            <wp:effectExtent l="0" t="0" r="5080" b="14605"/>
            <wp:docPr id="9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IMG_25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385820" cy="4576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1"/>
        <w:numPr>
          <w:ilvl w:val="0"/>
          <w:numId w:val="0"/>
        </w:numPr>
        <w:rPr>
          <w:color w:val="000000" w:themeColor="text1"/>
          <w:sz w:val="44"/>
          <w:szCs w:val="44"/>
        </w:rPr>
      </w:pPr>
      <w:bookmarkStart w:id="73" w:name="_Toc32183"/>
      <w:r>
        <w:rPr>
          <w:rFonts w:hint="eastAsia"/>
          <w:color w:val="000000" w:themeColor="text1"/>
          <w:sz w:val="44"/>
          <w:szCs w:val="44"/>
        </w:rPr>
        <w:t>2</w:t>
      </w:r>
      <w:r>
        <w:rPr>
          <w:rFonts w:hint="eastAsia"/>
          <w:color w:val="000000" w:themeColor="text1"/>
          <w:sz w:val="44"/>
          <w:szCs w:val="44"/>
        </w:rPr>
        <w:t>、</w:t>
      </w:r>
      <w:r>
        <w:rPr>
          <w:color w:val="000000" w:themeColor="text1"/>
          <w:sz w:val="44"/>
          <w:szCs w:val="44"/>
        </w:rPr>
        <w:t>业务管理</w:t>
      </w:r>
      <w:bookmarkEnd w:id="73"/>
    </w:p>
    <w:p w:rsidR="00CB36DC" w:rsidRDefault="00E74A60">
      <w:pPr>
        <w:pStyle w:val="2"/>
        <w:numPr>
          <w:ilvl w:val="1"/>
          <w:numId w:val="0"/>
        </w:numPr>
        <w:ind w:left="142"/>
        <w:rPr>
          <w:rFonts w:ascii="宋体" w:hAnsi="宋体" w:cs="宋体"/>
          <w:color w:val="000000" w:themeColor="text1"/>
          <w:sz w:val="32"/>
        </w:rPr>
      </w:pPr>
      <w:bookmarkStart w:id="74" w:name="_Toc26104"/>
      <w:r>
        <w:rPr>
          <w:rFonts w:ascii="宋体" w:hAnsi="宋体" w:cs="宋体" w:hint="eastAsia"/>
          <w:color w:val="000000" w:themeColor="text1"/>
          <w:sz w:val="32"/>
        </w:rPr>
        <w:t>2.1系统登录</w:t>
      </w:r>
      <w:bookmarkEnd w:id="74"/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、先打开广西壮族自治区公共资源交易中心门户网站（</w:t>
      </w:r>
      <w:r>
        <w:rPr>
          <w:rFonts w:hint="eastAsia"/>
          <w:color w:val="000000" w:themeColor="text1"/>
        </w:rPr>
        <w:t>http://gxggzy.gxzf.gov.cn/</w:t>
      </w:r>
      <w:r>
        <w:rPr>
          <w:rFonts w:hint="eastAsia"/>
          <w:color w:val="000000" w:themeColor="text1"/>
        </w:rPr>
        <w:t>），选择我要投标，点击链接打开系统登录页面，如下图：</w:t>
      </w:r>
    </w:p>
    <w:p w:rsidR="00CB36DC" w:rsidRDefault="00E74A60">
      <w:pPr>
        <w:widowControl/>
        <w:ind w:firstLineChars="0" w:firstLine="0"/>
        <w:rPr>
          <w:color w:val="000000" w:themeColor="text1"/>
        </w:rPr>
      </w:pPr>
      <w:r>
        <w:rPr>
          <w:rFonts w:ascii="宋体" w:hAnsi="宋体" w:cs="宋体"/>
          <w:noProof/>
          <w:kern w:val="0"/>
          <w:sz w:val="24"/>
        </w:rPr>
        <w:lastRenderedPageBreak/>
        <w:drawing>
          <wp:inline distT="0" distB="0" distL="114300" distR="114300">
            <wp:extent cx="5137785" cy="3658870"/>
            <wp:effectExtent l="0" t="0" r="5715" b="1778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137785" cy="3658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、系统登录页面如下图所示，输入账号密码后点击立即登录按钮可登录系统：</w:t>
      </w:r>
    </w:p>
    <w:p w:rsidR="00CB36DC" w:rsidRDefault="00E74A60">
      <w:pPr>
        <w:ind w:left="420" w:hangingChars="200" w:hanging="420"/>
        <w:rPr>
          <w:color w:val="000000" w:themeColor="text1"/>
        </w:rPr>
      </w:pPr>
      <w:bookmarkStart w:id="75" w:name="_Toc3528"/>
      <w:bookmarkStart w:id="76" w:name="_Toc5909"/>
      <w:bookmarkStart w:id="77" w:name="_Toc7720"/>
      <w:r>
        <w:rPr>
          <w:noProof/>
        </w:rPr>
        <w:drawing>
          <wp:inline distT="0" distB="0" distL="114300" distR="114300">
            <wp:extent cx="5247005" cy="2810510"/>
            <wp:effectExtent l="0" t="0" r="10795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281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、进入系统后，操作页面如下图：</w:t>
      </w:r>
    </w:p>
    <w:p w:rsidR="00CB36DC" w:rsidRDefault="00E74A60">
      <w:pPr>
        <w:widowControl/>
        <w:ind w:firstLineChars="0" w:firstLine="0"/>
      </w:pPr>
      <w:r>
        <w:rPr>
          <w:noProof/>
        </w:rPr>
        <w:drawing>
          <wp:inline distT="0" distB="0" distL="114300" distR="114300">
            <wp:extent cx="5238750" cy="1092835"/>
            <wp:effectExtent l="0" t="0" r="6350" b="1206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2"/>
        <w:numPr>
          <w:ilvl w:val="1"/>
          <w:numId w:val="0"/>
        </w:numPr>
        <w:ind w:left="142"/>
        <w:rPr>
          <w:rFonts w:ascii="宋体" w:hAnsi="宋体" w:cs="宋体"/>
          <w:color w:val="000000" w:themeColor="text1"/>
          <w:sz w:val="32"/>
        </w:rPr>
      </w:pPr>
      <w:bookmarkStart w:id="78" w:name="_Toc4873"/>
      <w:r>
        <w:rPr>
          <w:rFonts w:ascii="宋体" w:hAnsi="宋体" w:cs="宋体" w:hint="eastAsia"/>
          <w:color w:val="000000" w:themeColor="text1"/>
          <w:sz w:val="32"/>
        </w:rPr>
        <w:lastRenderedPageBreak/>
        <w:t>2.2基本流程图</w:t>
      </w:r>
      <w:bookmarkEnd w:id="75"/>
      <w:bookmarkEnd w:id="76"/>
      <w:bookmarkEnd w:id="77"/>
      <w:bookmarkEnd w:id="78"/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、招标文件领取，答疑文件领取（如有），清单文件领取，控制</w:t>
      </w:r>
      <w:proofErr w:type="gramStart"/>
      <w:r>
        <w:rPr>
          <w:rFonts w:hint="eastAsia"/>
          <w:color w:val="000000" w:themeColor="text1"/>
        </w:rPr>
        <w:t>价文件</w:t>
      </w:r>
      <w:proofErr w:type="gramEnd"/>
      <w:r>
        <w:rPr>
          <w:rFonts w:hint="eastAsia"/>
          <w:color w:val="000000" w:themeColor="text1"/>
        </w:rPr>
        <w:t>领取，图纸文件领取，投标文件制作，上传投标文件，中标通知书领取查看。</w:t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流程图：</w:t>
      </w:r>
    </w:p>
    <w:p w:rsidR="00CB36DC" w:rsidRDefault="00E74A60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1043940</wp:posOffset>
                </wp:positionH>
                <wp:positionV relativeFrom="paragraph">
                  <wp:posOffset>376555</wp:posOffset>
                </wp:positionV>
                <wp:extent cx="934720" cy="465455"/>
                <wp:effectExtent l="1905" t="6350" r="15875" b="444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2214245" y="7357110"/>
                          <a:ext cx="934720" cy="465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y;margin-left:82.2pt;margin-top:29.65pt;height:36.65pt;width:73.6pt;z-index:251659264;mso-width-relative:page;mso-height-relative:page;" filled="f" stroked="t" coordsize="21600,21600" o:gfxdata="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1r+422QAAAAoB&#10;AAAPAAAAAAAAAAEAIAAAACIAAABkcnMvZG93bnJldi54bWxQSwECFAAUAAAACACHTuJAUASRChoC&#10;AADuAwAADgAAAAAAAAABACAAAAAoAQAAZHJzL2Uyb0RvYy54bWxQSwUGAAAAAAYABgBZAQAAtAUA&#10;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3930015</wp:posOffset>
                </wp:positionH>
                <wp:positionV relativeFrom="paragraph">
                  <wp:posOffset>375920</wp:posOffset>
                </wp:positionV>
                <wp:extent cx="937895" cy="447040"/>
                <wp:effectExtent l="1905" t="8255" r="12700" b="20955"/>
                <wp:wrapNone/>
                <wp:docPr id="32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7895" cy="447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y;margin-left:309.45pt;margin-top:29.6pt;height:35.2pt;width:73.85pt;z-index:251670528;mso-width-relative:page;mso-height-relative:page;" filled="f" stroked="t" coordsize="21600,21600" o:gfxdata="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Kx5JCLZAAAACgEAAA8AAAAAAAAAAQAgAAAAIgAA&#10;AGRycy9kb3ducmV2LnhtbFBLAQIUABQAAAAIAIdO4kCCLAxHBwIAAMgDAAAOAAAAAAAAAAEAIAAA&#10;ACgBAABkcnMvZTJvRG9jLnhtbFBLBQYAAAAABgAGAFkBAACh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62230</wp:posOffset>
                </wp:positionV>
                <wp:extent cx="1477010" cy="313690"/>
                <wp:effectExtent l="6350" t="6350" r="21590" b="2286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010" cy="3136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6DC" w:rsidRDefault="00E74A60">
                            <w:pPr>
                              <w:ind w:firstLineChars="0" w:firstLine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清单补遗领取（如有）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5" o:spid="_x0000_s1026" style="position:absolute;left:0;text-align:left;margin-left:325.15pt;margin-top:4.9pt;width:116.3pt;height:24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" fillcolor="#bdd6ee [1300]" strokecolor="black [3200]" strokeweight="1pt">
                <v:textbox>
                  <w:txbxContent>
                    <w:p w:rsidR="00CB36DC" w:rsidRDefault="00E74A60">
                      <w:pPr>
                        <w:ind w:firstLineChars="0" w:firstLine="0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清单补遗领取（如有）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62865</wp:posOffset>
                </wp:positionV>
                <wp:extent cx="1419225" cy="313690"/>
                <wp:effectExtent l="6350" t="6350" r="22225" b="22860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136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6DC" w:rsidRDefault="00E74A60">
                            <w:pPr>
                              <w:ind w:firstLineChars="0" w:firstLine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答疑文件领取（如有）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4" o:spid="_x0000_s1027" style="position:absolute;left:0;text-align:left;margin-left:99.9pt;margin-top:4.95pt;width:111.75pt;height:24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" fillcolor="#bdd6ee [1300]" strokecolor="black [3200]" strokeweight="1pt">
                <v:textbox>
                  <w:txbxContent>
                    <w:p w:rsidR="00CB36DC" w:rsidRDefault="00E74A60">
                      <w:pPr>
                        <w:ind w:firstLineChars="0" w:firstLine="0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答疑文件领取（如有）</w:t>
                      </w:r>
                    </w:p>
                  </w:txbxContent>
                </v:textbox>
              </v:rect>
            </w:pict>
          </mc:Fallback>
        </mc:AlternateContent>
      </w:r>
    </w:p>
    <w:p w:rsidR="00CB36DC" w:rsidRDefault="00CB36DC">
      <w:pPr>
        <w:rPr>
          <w:color w:val="000000" w:themeColor="text1"/>
        </w:rPr>
      </w:pP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4869180</wp:posOffset>
                </wp:positionH>
                <wp:positionV relativeFrom="paragraph">
                  <wp:posOffset>223520</wp:posOffset>
                </wp:positionV>
                <wp:extent cx="3175" cy="514985"/>
                <wp:effectExtent l="46355" t="0" r="64770" b="18415"/>
                <wp:wrapNone/>
                <wp:docPr id="36" name="直接箭头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038215" y="7485380"/>
                          <a:ext cx="3175" cy="5149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83.4pt;margin-top:17.6pt;height:40.55pt;width:0.25pt;z-index:251679744;mso-width-relative:page;mso-height-relative:page;" filled="f" stroked="t" coordsize="21600,21600" o:gfxdata="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S1CjOdkAAAAKAQAADwAAAAAAAAABACAAAAAiAAAAZHJz&#10;L2Rvd25yZXYueG1sUEsBAhQAFAAAAAgAh07iQJuQ1J0DAgAAsgMAAA4AAAAAAAAAAQAgAAAAKAEA&#10;AGRycy9lMm9Eb2MueG1sUEsFBgAAAAAGAAYAWQEAAJ0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3934460</wp:posOffset>
                </wp:positionH>
                <wp:positionV relativeFrom="paragraph">
                  <wp:posOffset>223520</wp:posOffset>
                </wp:positionV>
                <wp:extent cx="926465" cy="1905"/>
                <wp:effectExtent l="0" t="48895" r="6985" b="6350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6465" cy="19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y;margin-left:309.8pt;margin-top:17.6pt;height:0.15pt;width:72.95pt;z-index:252063744;mso-width-relative:page;mso-height-relative:page;" filled="f" stroked="t" coordsize="21600,21600" o:gfxdata="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1fv5C2AAAAAkBAAAPAAAAAAAAAAEAIAAAACIAAABkcnMvZG93bnJldi54bWxQSwECFAAU&#10;AAAACACHTuJASTH8a/EBAACeAwAADgAAAAAAAAABACAAAAAnAQAAZHJzL2Uyb0RvYy54bWxQSwUG&#10;AAAAAAYABgBZAQAAig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1059180</wp:posOffset>
                </wp:positionH>
                <wp:positionV relativeFrom="paragraph">
                  <wp:posOffset>239395</wp:posOffset>
                </wp:positionV>
                <wp:extent cx="1812925" cy="4445"/>
                <wp:effectExtent l="0" t="45085" r="15875" b="64770"/>
                <wp:wrapNone/>
                <wp:docPr id="26" name="直接箭头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925" cy="44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83.4pt;margin-top:18.85pt;height:0.35pt;width:142.75pt;z-index:251662336;mso-width-relative:page;mso-height-relative:page;" filled="f" stroked="t" coordsize="21600,21600" o:gfxdata="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RlQH32QAAAAkBAAAPAAAAAAAAAAEAIAAAACIAAABkcnMvZG93bnJldi54bWxQSwECFAAUAAAA&#10;CACHTuJA2DliMe0BAACVAwAADgAAAAAAAAABACAAAAAoAQAAZHJzL2Uyb0RvYy54bWxQSwUGAAAA&#10;AAYABgBZAQAAhw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90805</wp:posOffset>
                </wp:positionV>
                <wp:extent cx="1104900" cy="313690"/>
                <wp:effectExtent l="6350" t="6350" r="12700" b="2286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3010" y="7218680"/>
                          <a:ext cx="1104900" cy="3136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6DC" w:rsidRDefault="00E74A60">
                            <w:pPr>
                              <w:ind w:firstLineChars="0" w:firstLine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招标文件领取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4" o:spid="_x0000_s1028" style="position:absolute;margin-left:-4.8pt;margin-top:7.15pt;width:87pt;height:24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" fillcolor="#bdd6ee [1300]" strokecolor="black [3200]" strokeweight="1pt">
                <v:textbox>
                  <w:txbxContent>
                    <w:p w:rsidR="00CB36DC" w:rsidRDefault="00E74A60">
                      <w:pPr>
                        <w:ind w:firstLineChars="0" w:firstLine="0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招标文件领取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71755</wp:posOffset>
                </wp:positionV>
                <wp:extent cx="1039495" cy="313690"/>
                <wp:effectExtent l="6350" t="6350" r="20955" b="22860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495" cy="3136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6DC" w:rsidRDefault="00E74A60">
                            <w:pPr>
                              <w:ind w:firstLineChars="0" w:firstLine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清单文件领取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1" o:spid="_x0000_s1029" style="position:absolute;margin-left:226.9pt;margin-top:5.65pt;width:81.85pt;height:24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" fillcolor="#bdd6ee [1300]" strokecolor="black [3200]" strokeweight="1pt">
                <v:textbox>
                  <w:txbxContent>
                    <w:p w:rsidR="00CB36DC" w:rsidRDefault="00E74A60">
                      <w:pPr>
                        <w:ind w:firstLineChars="0" w:firstLine="0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清单文件领取</w:t>
                      </w:r>
                    </w:p>
                  </w:txbxContent>
                </v:textbox>
              </v:rect>
            </w:pict>
          </mc:Fallback>
        </mc:AlternateContent>
      </w:r>
    </w:p>
    <w:p w:rsidR="00CB36DC" w:rsidRDefault="00CB36DC">
      <w:pPr>
        <w:ind w:firstLineChars="0" w:firstLine="0"/>
      </w:pPr>
    </w:p>
    <w:p w:rsidR="00CB36DC" w:rsidRDefault="00E74A60">
      <w:pPr>
        <w:ind w:firstLine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-79375</wp:posOffset>
                </wp:positionH>
                <wp:positionV relativeFrom="paragraph">
                  <wp:posOffset>144145</wp:posOffset>
                </wp:positionV>
                <wp:extent cx="1438275" cy="332105"/>
                <wp:effectExtent l="6350" t="6350" r="22225" b="23495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321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6DC" w:rsidRDefault="00E74A60">
                            <w:pPr>
                              <w:ind w:firstLineChars="0" w:firstLine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中标通知书领取查看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8" o:spid="_x0000_s1030" style="position:absolute;margin-left:-6.25pt;margin-top:11.35pt;width:113.25pt;height:26.1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" fillcolor="#bdd6ee [1300]" strokecolor="black [3200]" strokeweight="1pt">
                <v:textbox>
                  <w:txbxContent>
                    <w:p w:rsidR="00CB36DC" w:rsidRDefault="00E74A60">
                      <w:pPr>
                        <w:ind w:firstLineChars="0" w:firstLine="0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中标通知书领取查看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125095</wp:posOffset>
                </wp:positionV>
                <wp:extent cx="1039495" cy="341630"/>
                <wp:effectExtent l="6350" t="6350" r="20955" b="1397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495" cy="3416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6DC" w:rsidRDefault="00E74A60">
                            <w:pPr>
                              <w:ind w:firstLineChars="0" w:firstLine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上传投标文件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6" o:spid="_x0000_s1031" style="position:absolute;margin-left:130.15pt;margin-top:9.85pt;width:81.85pt;height:26.9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" fillcolor="#bdd6ee [1300]" strokecolor="black [3200]" strokeweight="1pt">
                <v:textbox>
                  <w:txbxContent>
                    <w:p w:rsidR="00CB36DC" w:rsidRDefault="00E74A60">
                      <w:pPr>
                        <w:ind w:firstLineChars="0" w:firstLine="0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上传投标文件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2681605</wp:posOffset>
                </wp:positionH>
                <wp:positionV relativeFrom="paragraph">
                  <wp:posOffset>281940</wp:posOffset>
                </wp:positionV>
                <wp:extent cx="276225" cy="4445"/>
                <wp:effectExtent l="0" t="46355" r="9525" b="63500"/>
                <wp:wrapNone/>
                <wp:docPr id="45" name="直接箭头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44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x;margin-left:211.15pt;margin-top:22.2pt;height:0.35pt;width:21.75pt;z-index:251755520;mso-width-relative:page;mso-height-relative:page;" filled="f" stroked="t" coordsize="21600,21600" o:gfxdata="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PEn+ufYAAAACQEAAA8AAAAAAAAAAQAgAAAAIgAAAGRycy9kb3ducmV2&#10;LnhtbFBLAQIUABQAAAAIAIdO4kCyL8xO/AEAALADAAAOAAAAAAAAAAEAIAAAACcBAABkcnMvZTJv&#10;RG9jLnhtbFBLBQYAAAAABgAGAFkBAACV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281940</wp:posOffset>
                </wp:positionV>
                <wp:extent cx="276225" cy="4445"/>
                <wp:effectExtent l="0" t="46355" r="9525" b="63500"/>
                <wp:wrapNone/>
                <wp:docPr id="39" name="直接箭头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175885" y="7985760"/>
                          <a:ext cx="276225" cy="44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x;margin-left:316.15pt;margin-top:22.2pt;height:0.35pt;width:21.75pt;z-index:251702272;mso-width-relative:page;mso-height-relative:page;" filled="f" stroked="t" coordsize="21600,21600" o:gfxdata="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nLUHUdkAAAAJAQAADwAAAAAAAAABACAA&#10;AAAiAAAAZHJzL2Rvd25yZXYueG1sUEsBAhQAFAAAAAgAh07iQN9r7KMMAgAAvAMAAA4AAAAAAAAA&#10;AQAgAAAAKA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2957830</wp:posOffset>
                </wp:positionH>
                <wp:positionV relativeFrom="paragraph">
                  <wp:posOffset>115570</wp:posOffset>
                </wp:positionV>
                <wp:extent cx="1039495" cy="341630"/>
                <wp:effectExtent l="6350" t="6350" r="20955" b="1397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495" cy="3416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6DC" w:rsidRDefault="00E74A60">
                            <w:pPr>
                              <w:ind w:firstLineChars="0" w:firstLine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图纸文件领取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1" o:spid="_x0000_s1032" style="position:absolute;margin-left:232.9pt;margin-top:9.1pt;width:81.85pt;height:26.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" fillcolor="#bdd6ee [1300]" strokecolor="black [3200]" strokeweight="1pt">
                <v:textbox>
                  <w:txbxContent>
                    <w:p w:rsidR="00CB36DC" w:rsidRDefault="00E74A60">
                      <w:pPr>
                        <w:ind w:firstLineChars="0" w:firstLine="0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图纸文件领取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4281805</wp:posOffset>
                </wp:positionH>
                <wp:positionV relativeFrom="paragraph">
                  <wp:posOffset>125095</wp:posOffset>
                </wp:positionV>
                <wp:extent cx="1153795" cy="350520"/>
                <wp:effectExtent l="6350" t="6350" r="20955" b="24130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795" cy="3505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6DC" w:rsidRDefault="00E74A60">
                            <w:pPr>
                              <w:ind w:firstLineChars="0" w:firstLine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控制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价文件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领取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8" o:spid="_x0000_s1033" style="position:absolute;margin-left:337.15pt;margin-top:9.85pt;width:90.85pt;height:27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" fillcolor="#bdd6ee [1300]" strokecolor="black [3200]" strokeweight="1pt">
                <v:textbox>
                  <w:txbxContent>
                    <w:p w:rsidR="00CB36DC" w:rsidRDefault="00E74A60">
                      <w:pPr>
                        <w:ind w:firstLineChars="0" w:firstLine="0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控制</w:t>
                      </w:r>
                      <w:proofErr w:type="gramStart"/>
                      <w:r>
                        <w:rPr>
                          <w:rFonts w:hint="eastAsia"/>
                          <w:color w:val="000000" w:themeColor="text1"/>
                        </w:rPr>
                        <w:t>价文件</w:t>
                      </w:r>
                      <w:proofErr w:type="gramEnd"/>
                      <w:r>
                        <w:rPr>
                          <w:rFonts w:hint="eastAsia"/>
                          <w:color w:val="000000" w:themeColor="text1"/>
                        </w:rPr>
                        <w:t>领取</w:t>
                      </w:r>
                    </w:p>
                  </w:txbxContent>
                </v:textbox>
              </v:rect>
            </w:pict>
          </mc:Fallback>
        </mc:AlternateContent>
      </w:r>
    </w:p>
    <w:p w:rsidR="00CB36DC" w:rsidRDefault="00E74A60">
      <w:pPr>
        <w:ind w:firstLine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3810</wp:posOffset>
                </wp:positionV>
                <wp:extent cx="276225" cy="4445"/>
                <wp:effectExtent l="0" t="46355" r="9525" b="63500"/>
                <wp:wrapNone/>
                <wp:docPr id="47" name="直接箭头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44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x;margin-left:107.65pt;margin-top:0.3pt;height:0.35pt;width:21.75pt;z-index:251907072;mso-width-relative:page;mso-height-relative:page;" filled="f" stroked="t" coordsize="21600,21600" o:gfxdata="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Loef19YAAAAGAQAADwAAAAAAAAABACAAAAAiAAAAZHJzL2Rvd25yZXYu&#10;eG1sUEsBAhQAFAAAAAgAh07iQLGEiXn9AQAAsAMAAA4AAAAAAAAAAQAgAAAAJQEAAGRycy9lMm9E&#10;b2MueG1sUEsFBgAAAAAGAAYAWQEAAJQ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:rsidR="00CB36DC" w:rsidRDefault="00E74A60">
      <w:pPr>
        <w:pStyle w:val="2"/>
        <w:numPr>
          <w:ilvl w:val="1"/>
          <w:numId w:val="0"/>
        </w:numPr>
        <w:ind w:left="142"/>
        <w:rPr>
          <w:rFonts w:ascii="宋体" w:hAnsi="宋体" w:cs="宋体"/>
          <w:color w:val="000000" w:themeColor="text1"/>
          <w:sz w:val="32"/>
        </w:rPr>
      </w:pPr>
      <w:bookmarkStart w:id="79" w:name="_Toc14213"/>
      <w:r>
        <w:rPr>
          <w:rFonts w:ascii="宋体" w:hAnsi="宋体" w:cs="宋体" w:hint="eastAsia"/>
          <w:color w:val="000000" w:themeColor="text1"/>
          <w:sz w:val="32"/>
        </w:rPr>
        <w:t>2.3招标文件领取</w:t>
      </w:r>
      <w:bookmarkEnd w:id="79"/>
    </w:p>
    <w:p w:rsidR="00CB36DC" w:rsidRDefault="00E74A60">
      <w:pPr>
        <w:ind w:left="420" w:firstLineChars="0" w:firstLine="0"/>
        <w:rPr>
          <w:color w:val="000000" w:themeColor="text1"/>
        </w:rPr>
      </w:pP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、点击“招标公告”菜单，进入招标公告列表，如下图：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48910" cy="2473325"/>
            <wp:effectExtent l="0" t="0" r="0" b="3175"/>
            <wp:docPr id="909" name="图片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" name="图片 90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47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、选中“公告中”，点击“操作”按钮，进入“下载招标文件”页面，也可以通过输入标段包编号、项目名称，在关键字中搜索，找到需要投标的标段如下图：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48910" cy="1548130"/>
            <wp:effectExtent l="0" t="0" r="0" b="0"/>
            <wp:docPr id="910" name="图片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图片 91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5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ind w:left="420" w:firstLineChars="0" w:firstLine="0"/>
        <w:rPr>
          <w:color w:val="000000" w:themeColor="text1"/>
        </w:rPr>
      </w:pPr>
      <w:r>
        <w:rPr>
          <w:rFonts w:hint="eastAsia"/>
          <w:color w:val="000000" w:themeColor="text1"/>
        </w:rPr>
        <w:lastRenderedPageBreak/>
        <w:t>3</w:t>
      </w:r>
      <w:r>
        <w:rPr>
          <w:rFonts w:hint="eastAsia"/>
          <w:color w:val="000000" w:themeColor="text1"/>
        </w:rPr>
        <w:t>、点击下载招标文件按钮，在弹出对话框中点击文件下载，下载成功招标文件后，图标变成黄色，即代表已经成功投标：</w:t>
      </w:r>
      <w:r>
        <w:rPr>
          <w:rFonts w:hint="eastAsia"/>
          <w:color w:val="000000" w:themeColor="text1"/>
        </w:rPr>
        <w:t xml:space="preserve"> </w:t>
      </w:r>
    </w:p>
    <w:p w:rsidR="00CB36DC" w:rsidRDefault="00CB36DC">
      <w:pPr>
        <w:ind w:firstLineChars="0" w:firstLine="0"/>
        <w:rPr>
          <w:color w:val="000000" w:themeColor="text1"/>
        </w:rPr>
      </w:pP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48910" cy="1642110"/>
            <wp:effectExtent l="0" t="0" r="0" b="0"/>
            <wp:docPr id="911" name="图片 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" name="图片 91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64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pStyle w:val="2"/>
        <w:numPr>
          <w:ilvl w:val="1"/>
          <w:numId w:val="0"/>
        </w:numPr>
        <w:ind w:left="142"/>
        <w:rPr>
          <w:rFonts w:ascii="宋体" w:hAnsi="宋体" w:cs="宋体"/>
          <w:color w:val="000000" w:themeColor="text1"/>
          <w:sz w:val="32"/>
        </w:rPr>
      </w:pPr>
      <w:bookmarkStart w:id="80" w:name="_Toc28531"/>
      <w:r>
        <w:rPr>
          <w:rFonts w:ascii="宋体" w:hAnsi="宋体" w:cs="宋体" w:hint="eastAsia"/>
          <w:color w:val="000000" w:themeColor="text1"/>
          <w:sz w:val="32"/>
        </w:rPr>
        <w:t>2.4我的项目</w:t>
      </w:r>
      <w:bookmarkEnd w:id="80"/>
    </w:p>
    <w:p w:rsidR="00CB36DC" w:rsidRDefault="00E74A60">
      <w:pPr>
        <w:pStyle w:val="3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</w:rPr>
      </w:pPr>
      <w:bookmarkStart w:id="81" w:name="_Toc32491"/>
      <w:bookmarkStart w:id="82" w:name="_Toc7733"/>
      <w:r>
        <w:rPr>
          <w:rFonts w:ascii="宋体" w:hAnsi="宋体" w:cs="宋体" w:hint="eastAsia"/>
          <w:color w:val="000000" w:themeColor="text1"/>
          <w:sz w:val="32"/>
          <w:szCs w:val="32"/>
        </w:rPr>
        <w:t>2.4.1答疑澄清文件领取</w:t>
      </w:r>
      <w:bookmarkEnd w:id="81"/>
      <w:r>
        <w:rPr>
          <w:rFonts w:ascii="宋体" w:hAnsi="宋体" w:cs="宋体" w:hint="eastAsia"/>
          <w:color w:val="000000" w:themeColor="text1"/>
          <w:sz w:val="32"/>
          <w:szCs w:val="32"/>
        </w:rPr>
        <w:t>（如有）</w:t>
      </w:r>
      <w:bookmarkEnd w:id="82"/>
    </w:p>
    <w:p w:rsidR="00CB36DC" w:rsidRDefault="00E74A60">
      <w:pPr>
        <w:ind w:firstLine="422"/>
        <w:rPr>
          <w:color w:val="000000" w:themeColor="text1"/>
        </w:rPr>
      </w:pPr>
      <w:r>
        <w:rPr>
          <w:b/>
          <w:color w:val="000000" w:themeColor="text1"/>
        </w:rPr>
        <w:t>前置条件：</w:t>
      </w:r>
      <w:r>
        <w:rPr>
          <w:rFonts w:hint="eastAsia"/>
          <w:color w:val="000000" w:themeColor="text1"/>
        </w:rPr>
        <w:t>答疑澄清文件审核通过且</w:t>
      </w:r>
      <w:r>
        <w:rPr>
          <w:color w:val="000000" w:themeColor="text1"/>
        </w:rPr>
        <w:t>投标人已经下载</w:t>
      </w:r>
      <w:r>
        <w:rPr>
          <w:rFonts w:hint="eastAsia"/>
          <w:color w:val="000000" w:themeColor="text1"/>
        </w:rPr>
        <w:t>过</w:t>
      </w:r>
      <w:r>
        <w:rPr>
          <w:color w:val="000000" w:themeColor="text1"/>
        </w:rPr>
        <w:t>招标文件。</w:t>
      </w:r>
    </w:p>
    <w:p w:rsidR="00CB36DC" w:rsidRDefault="00E74A60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</w:t>
      </w:r>
      <w:r>
        <w:rPr>
          <w:color w:val="000000" w:themeColor="text1"/>
        </w:rPr>
        <w:t>领取答疑澄清文件。</w:t>
      </w:r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操作步骤：</w:t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“我的项目”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找到需要领取答疑澄清文件的标段，点击“操作”按钮，如下图：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114300" distR="114300">
            <wp:extent cx="5246370" cy="1869440"/>
            <wp:effectExtent l="0" t="0" r="11430" b="1016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bCs/>
          <w:color w:val="000000" w:themeColor="text1"/>
          <w:szCs w:val="21"/>
        </w:rPr>
      </w:pPr>
      <w:r>
        <w:t>2</w:t>
      </w:r>
      <w:r>
        <w:t>、</w:t>
      </w:r>
      <w:r>
        <w:rPr>
          <w:rFonts w:hint="eastAsia"/>
        </w:rPr>
        <w:t>项目流程页面，</w:t>
      </w:r>
      <w:r>
        <w:t>点击</w:t>
      </w:r>
      <w:r>
        <w:rPr>
          <w:rFonts w:hint="eastAsia"/>
        </w:rPr>
        <w:t>“答疑澄清文件</w:t>
      </w:r>
      <w:r>
        <w:t>领取</w:t>
      </w:r>
      <w:r>
        <w:rPr>
          <w:rFonts w:hint="eastAsia"/>
        </w:rPr>
        <w:t>”菜单</w:t>
      </w:r>
      <w:r>
        <w:t>，进入</w:t>
      </w:r>
      <w:r>
        <w:rPr>
          <w:rFonts w:hint="eastAsia"/>
        </w:rPr>
        <w:t>“</w:t>
      </w:r>
      <w:r>
        <w:t>答疑澄清文件下载</w:t>
      </w:r>
      <w:r>
        <w:rPr>
          <w:rFonts w:hint="eastAsia"/>
        </w:rPr>
        <w:t>”</w:t>
      </w:r>
      <w:r>
        <w:t>页面，如下图：</w:t>
      </w:r>
      <w:r>
        <w:rPr>
          <w:noProof/>
        </w:rPr>
        <w:lastRenderedPageBreak/>
        <w:drawing>
          <wp:inline distT="0" distB="0" distL="114300" distR="114300">
            <wp:extent cx="5244465" cy="1492250"/>
            <wp:effectExtent l="0" t="0" r="635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4446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3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答疑澄清文件下载页面，点击“</w:t>
      </w:r>
      <w:r>
        <w:rPr>
          <w:color w:val="000000" w:themeColor="text1"/>
        </w:rPr>
        <w:t>下载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按钮</w:t>
      </w:r>
      <w:r>
        <w:rPr>
          <w:rFonts w:hint="eastAsia"/>
          <w:color w:val="000000" w:themeColor="text1"/>
        </w:rPr>
        <w:t>，</w:t>
      </w:r>
      <w:r>
        <w:rPr>
          <w:color w:val="000000" w:themeColor="text1"/>
        </w:rPr>
        <w:t>下载</w:t>
      </w:r>
      <w:r>
        <w:rPr>
          <w:rFonts w:hint="eastAsia"/>
          <w:color w:val="000000" w:themeColor="text1"/>
        </w:rPr>
        <w:t>答疑澄清</w:t>
      </w:r>
      <w:r>
        <w:rPr>
          <w:color w:val="000000" w:themeColor="text1"/>
        </w:rPr>
        <w:t>文件。</w:t>
      </w:r>
      <w:r>
        <w:rPr>
          <w:noProof/>
        </w:rPr>
        <w:drawing>
          <wp:inline distT="0" distB="0" distL="114300" distR="114300">
            <wp:extent cx="5247005" cy="1954530"/>
            <wp:effectExtent l="0" t="0" r="10795" b="127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</w:rPr>
      </w:pPr>
      <w:bookmarkStart w:id="83" w:name="_Toc31295"/>
      <w:r>
        <w:rPr>
          <w:rFonts w:ascii="宋体" w:hAnsi="宋体" w:cs="宋体" w:hint="eastAsia"/>
          <w:color w:val="000000" w:themeColor="text1"/>
          <w:sz w:val="32"/>
          <w:szCs w:val="32"/>
        </w:rPr>
        <w:t>2.4.2控制</w:t>
      </w:r>
      <w:proofErr w:type="gramStart"/>
      <w:r>
        <w:rPr>
          <w:rFonts w:ascii="宋体" w:hAnsi="宋体" w:cs="宋体" w:hint="eastAsia"/>
          <w:color w:val="000000" w:themeColor="text1"/>
          <w:sz w:val="32"/>
          <w:szCs w:val="32"/>
        </w:rPr>
        <w:t>价文件</w:t>
      </w:r>
      <w:proofErr w:type="gramEnd"/>
      <w:r>
        <w:rPr>
          <w:rFonts w:ascii="宋体" w:hAnsi="宋体" w:cs="宋体" w:hint="eastAsia"/>
          <w:color w:val="000000" w:themeColor="text1"/>
          <w:sz w:val="32"/>
          <w:szCs w:val="32"/>
        </w:rPr>
        <w:t>领取</w:t>
      </w:r>
      <w:bookmarkEnd w:id="83"/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前置条件：</w:t>
      </w:r>
      <w:r>
        <w:rPr>
          <w:rFonts w:hint="eastAsia"/>
          <w:color w:val="000000" w:themeColor="text1"/>
        </w:rPr>
        <w:t>招标</w:t>
      </w:r>
      <w:r>
        <w:rPr>
          <w:color w:val="000000" w:themeColor="text1"/>
          <w:szCs w:val="21"/>
        </w:rPr>
        <w:t>控制</w:t>
      </w:r>
      <w:proofErr w:type="gramStart"/>
      <w:r>
        <w:rPr>
          <w:color w:val="000000" w:themeColor="text1"/>
          <w:szCs w:val="21"/>
        </w:rPr>
        <w:t>价文件</w:t>
      </w:r>
      <w:proofErr w:type="gramEnd"/>
      <w:r>
        <w:rPr>
          <w:color w:val="000000" w:themeColor="text1"/>
          <w:szCs w:val="21"/>
        </w:rPr>
        <w:t>审核</w:t>
      </w:r>
      <w:r>
        <w:rPr>
          <w:rFonts w:hint="eastAsia"/>
          <w:color w:val="000000" w:themeColor="text1"/>
          <w:szCs w:val="21"/>
        </w:rPr>
        <w:t>通过</w:t>
      </w:r>
      <w:r>
        <w:rPr>
          <w:color w:val="000000" w:themeColor="text1"/>
          <w:szCs w:val="21"/>
        </w:rPr>
        <w:t>。</w:t>
      </w:r>
    </w:p>
    <w:p w:rsidR="00CB36DC" w:rsidRDefault="00E74A60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</w:t>
      </w:r>
      <w:r>
        <w:rPr>
          <w:color w:val="000000" w:themeColor="text1"/>
        </w:rPr>
        <w:t>领取对应控制价文件。</w:t>
      </w:r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操作步骤：</w:t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“我的项目”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找到需要领取控制</w:t>
      </w:r>
      <w:proofErr w:type="gramStart"/>
      <w:r>
        <w:rPr>
          <w:rFonts w:hint="eastAsia"/>
          <w:color w:val="000000" w:themeColor="text1"/>
        </w:rPr>
        <w:t>价文件</w:t>
      </w:r>
      <w:proofErr w:type="gramEnd"/>
      <w:r>
        <w:rPr>
          <w:rFonts w:hint="eastAsia"/>
          <w:color w:val="000000" w:themeColor="text1"/>
        </w:rPr>
        <w:t>的标段，点击“操作”，如下图：</w:t>
      </w:r>
    </w:p>
    <w:p w:rsidR="00CB36DC" w:rsidRDefault="00E74A60">
      <w:pPr>
        <w:ind w:firstLineChars="0" w:firstLine="0"/>
        <w:rPr>
          <w:bCs/>
          <w:color w:val="000000" w:themeColor="text1"/>
          <w:szCs w:val="21"/>
        </w:rPr>
      </w:pPr>
      <w:r>
        <w:rPr>
          <w:noProof/>
        </w:rPr>
        <w:drawing>
          <wp:inline distT="0" distB="0" distL="114300" distR="114300">
            <wp:extent cx="5246370" cy="1869440"/>
            <wp:effectExtent l="0" t="0" r="11430" b="10160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2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项目流程页面，</w:t>
      </w:r>
      <w:r>
        <w:rPr>
          <w:color w:val="000000" w:themeColor="text1"/>
        </w:rPr>
        <w:t>点击</w:t>
      </w:r>
      <w:r>
        <w:rPr>
          <w:rFonts w:hint="eastAsia"/>
          <w:color w:val="000000" w:themeColor="text1"/>
        </w:rPr>
        <w:t>“控制价文件</w:t>
      </w:r>
      <w:r>
        <w:rPr>
          <w:color w:val="000000" w:themeColor="text1"/>
        </w:rPr>
        <w:t>领取</w:t>
      </w:r>
      <w:r>
        <w:rPr>
          <w:rFonts w:hint="eastAsia"/>
          <w:color w:val="000000" w:themeColor="text1"/>
        </w:rPr>
        <w:t>”菜单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进入“</w:t>
      </w:r>
      <w:r>
        <w:rPr>
          <w:color w:val="000000" w:themeColor="text1"/>
        </w:rPr>
        <w:t>控制价文件</w:t>
      </w:r>
      <w:r>
        <w:rPr>
          <w:rFonts w:hint="eastAsia"/>
          <w:color w:val="000000" w:themeColor="text1"/>
        </w:rPr>
        <w:t>下载”</w:t>
      </w:r>
      <w:r>
        <w:rPr>
          <w:color w:val="000000" w:themeColor="text1"/>
        </w:rPr>
        <w:t>页面，如下图：</w:t>
      </w:r>
    </w:p>
    <w:p w:rsidR="00CB36DC" w:rsidRDefault="00AB441C">
      <w:pPr>
        <w:ind w:firstLineChars="0" w:firstLine="0"/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5DF773DF" wp14:editId="4B3AF6DC">
            <wp:extent cx="5248910" cy="2146342"/>
            <wp:effectExtent l="0" t="0" r="8890" b="6350"/>
            <wp:docPr id="903" name="图片 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14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3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控制</w:t>
      </w:r>
      <w:proofErr w:type="gramStart"/>
      <w:r>
        <w:rPr>
          <w:rFonts w:hint="eastAsia"/>
          <w:color w:val="000000" w:themeColor="text1"/>
        </w:rPr>
        <w:t>价文件</w:t>
      </w:r>
      <w:proofErr w:type="gramEnd"/>
      <w:r>
        <w:rPr>
          <w:rFonts w:hint="eastAsia"/>
          <w:color w:val="000000" w:themeColor="text1"/>
        </w:rPr>
        <w:t>下载页面，点击“</w:t>
      </w:r>
      <w:r>
        <w:rPr>
          <w:color w:val="000000" w:themeColor="text1"/>
        </w:rPr>
        <w:t>下载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按钮</w:t>
      </w:r>
      <w:r>
        <w:rPr>
          <w:rFonts w:hint="eastAsia"/>
          <w:color w:val="000000" w:themeColor="text1"/>
        </w:rPr>
        <w:t>，</w:t>
      </w:r>
      <w:r>
        <w:rPr>
          <w:color w:val="000000" w:themeColor="text1"/>
        </w:rPr>
        <w:t>下载</w:t>
      </w:r>
      <w:r>
        <w:rPr>
          <w:rFonts w:hint="eastAsia"/>
          <w:color w:val="000000" w:themeColor="text1"/>
        </w:rPr>
        <w:t>控制价</w:t>
      </w:r>
      <w:r>
        <w:rPr>
          <w:color w:val="000000" w:themeColor="text1"/>
        </w:rPr>
        <w:t>文件，如下图：</w:t>
      </w:r>
      <w:r>
        <w:rPr>
          <w:noProof/>
          <w:color w:val="000000" w:themeColor="text1"/>
        </w:rPr>
        <w:drawing>
          <wp:inline distT="0" distB="0" distL="114300" distR="114300">
            <wp:extent cx="5238750" cy="2390140"/>
            <wp:effectExtent l="0" t="0" r="0" b="10160"/>
            <wp:docPr id="10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1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39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</w:rPr>
      </w:pPr>
      <w:bookmarkStart w:id="84" w:name="_Toc10589"/>
      <w:r>
        <w:rPr>
          <w:rFonts w:ascii="宋体" w:hAnsi="宋体" w:cs="宋体" w:hint="eastAsia"/>
          <w:color w:val="000000" w:themeColor="text1"/>
          <w:sz w:val="32"/>
          <w:szCs w:val="32"/>
        </w:rPr>
        <w:t>2.4.3招标清单领取</w:t>
      </w:r>
      <w:bookmarkEnd w:id="84"/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前置条件：</w:t>
      </w:r>
      <w:r>
        <w:rPr>
          <w:rFonts w:hint="eastAsia"/>
          <w:color w:val="000000" w:themeColor="text1"/>
        </w:rPr>
        <w:t>招标</w:t>
      </w:r>
      <w:r>
        <w:rPr>
          <w:color w:val="000000" w:themeColor="text1"/>
          <w:szCs w:val="21"/>
        </w:rPr>
        <w:t>清单文件审核</w:t>
      </w:r>
      <w:r>
        <w:rPr>
          <w:rFonts w:hint="eastAsia"/>
          <w:color w:val="000000" w:themeColor="text1"/>
          <w:szCs w:val="21"/>
        </w:rPr>
        <w:t>通过</w:t>
      </w:r>
      <w:r>
        <w:rPr>
          <w:color w:val="000000" w:themeColor="text1"/>
          <w:szCs w:val="21"/>
        </w:rPr>
        <w:t>。</w:t>
      </w:r>
    </w:p>
    <w:p w:rsidR="00CB36DC" w:rsidRDefault="00E74A60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</w:t>
      </w:r>
      <w:r>
        <w:rPr>
          <w:rFonts w:hint="eastAsia"/>
          <w:bCs/>
          <w:color w:val="000000" w:themeColor="text1"/>
          <w:szCs w:val="21"/>
        </w:rPr>
        <w:t>已</w:t>
      </w:r>
      <w:r>
        <w:rPr>
          <w:color w:val="000000" w:themeColor="text1"/>
        </w:rPr>
        <w:t>领取对应招标清单文件。</w:t>
      </w:r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操作步骤：</w:t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“我的项目”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找到需要领取招标清单文件的标段，点击“操作”，如下图：</w:t>
      </w:r>
    </w:p>
    <w:p w:rsidR="00CB36DC" w:rsidRDefault="00E74A60">
      <w:pPr>
        <w:ind w:firstLineChars="0" w:firstLine="0"/>
        <w:rPr>
          <w:bCs/>
          <w:color w:val="000000" w:themeColor="text1"/>
          <w:szCs w:val="21"/>
        </w:rPr>
      </w:pPr>
      <w:r>
        <w:rPr>
          <w:noProof/>
        </w:rPr>
        <w:drawing>
          <wp:inline distT="0" distB="0" distL="114300" distR="114300">
            <wp:extent cx="5246370" cy="1869440"/>
            <wp:effectExtent l="0" t="0" r="11430" b="10160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lastRenderedPageBreak/>
        <w:t>2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项目流程页面，</w:t>
      </w:r>
      <w:r>
        <w:rPr>
          <w:color w:val="000000" w:themeColor="text1"/>
        </w:rPr>
        <w:t>点击</w:t>
      </w:r>
      <w:r>
        <w:rPr>
          <w:rFonts w:hint="eastAsia"/>
          <w:color w:val="000000" w:themeColor="text1"/>
        </w:rPr>
        <w:t>“招标清单</w:t>
      </w:r>
      <w:r>
        <w:rPr>
          <w:color w:val="000000" w:themeColor="text1"/>
        </w:rPr>
        <w:t>领取</w:t>
      </w:r>
      <w:r>
        <w:rPr>
          <w:rFonts w:hint="eastAsia"/>
          <w:color w:val="000000" w:themeColor="text1"/>
        </w:rPr>
        <w:t>”菜单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进入“</w:t>
      </w:r>
      <w:r>
        <w:rPr>
          <w:color w:val="000000" w:themeColor="text1"/>
        </w:rPr>
        <w:t>招标清单</w:t>
      </w:r>
      <w:r>
        <w:rPr>
          <w:rFonts w:hint="eastAsia"/>
          <w:color w:val="000000" w:themeColor="text1"/>
        </w:rPr>
        <w:t>下载”</w:t>
      </w:r>
      <w:r>
        <w:rPr>
          <w:color w:val="000000" w:themeColor="text1"/>
        </w:rPr>
        <w:t>页面，如下图：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114300" distR="114300">
            <wp:extent cx="5247640" cy="2285365"/>
            <wp:effectExtent l="0" t="0" r="10160" b="635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3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招标清单下载页面，点击“</w:t>
      </w:r>
      <w:r>
        <w:rPr>
          <w:color w:val="000000" w:themeColor="text1"/>
        </w:rPr>
        <w:t>下载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按钮</w:t>
      </w:r>
      <w:r>
        <w:rPr>
          <w:rFonts w:hint="eastAsia"/>
          <w:color w:val="000000" w:themeColor="text1"/>
        </w:rPr>
        <w:t>，</w:t>
      </w:r>
      <w:r>
        <w:rPr>
          <w:color w:val="000000" w:themeColor="text1"/>
        </w:rPr>
        <w:t>下载</w:t>
      </w:r>
      <w:r>
        <w:rPr>
          <w:rFonts w:hint="eastAsia"/>
          <w:color w:val="000000" w:themeColor="text1"/>
        </w:rPr>
        <w:t>招标清单</w:t>
      </w:r>
      <w:r>
        <w:rPr>
          <w:color w:val="000000" w:themeColor="text1"/>
        </w:rPr>
        <w:t>文件，如下图：</w:t>
      </w:r>
    </w:p>
    <w:p w:rsidR="00CB36DC" w:rsidRDefault="00E74A60">
      <w:pPr>
        <w:ind w:firstLineChars="0" w:firstLine="0"/>
      </w:pPr>
      <w:r>
        <w:rPr>
          <w:noProof/>
        </w:rPr>
        <w:drawing>
          <wp:inline distT="0" distB="0" distL="114300" distR="114300">
            <wp:extent cx="5244465" cy="2880360"/>
            <wp:effectExtent l="0" t="0" r="635" b="2540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44465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</w:rPr>
      </w:pPr>
      <w:bookmarkStart w:id="85" w:name="_Toc7615"/>
      <w:r>
        <w:rPr>
          <w:rFonts w:ascii="宋体" w:hAnsi="宋体" w:cs="宋体" w:hint="eastAsia"/>
          <w:color w:val="000000" w:themeColor="text1"/>
          <w:sz w:val="32"/>
          <w:szCs w:val="32"/>
        </w:rPr>
        <w:t>2.4.4清单补遗领取（如有）</w:t>
      </w:r>
      <w:bookmarkEnd w:id="85"/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前置条件：</w:t>
      </w:r>
      <w:r>
        <w:rPr>
          <w:rFonts w:hint="eastAsia"/>
          <w:color w:val="000000" w:themeColor="text1"/>
        </w:rPr>
        <w:t>清单补遗</w:t>
      </w:r>
      <w:r>
        <w:rPr>
          <w:color w:val="000000" w:themeColor="text1"/>
          <w:szCs w:val="21"/>
        </w:rPr>
        <w:t>审核</w:t>
      </w:r>
      <w:r>
        <w:rPr>
          <w:rFonts w:hint="eastAsia"/>
          <w:color w:val="000000" w:themeColor="text1"/>
          <w:szCs w:val="21"/>
        </w:rPr>
        <w:t>通过</w:t>
      </w:r>
      <w:r>
        <w:rPr>
          <w:color w:val="000000" w:themeColor="text1"/>
          <w:szCs w:val="21"/>
        </w:rPr>
        <w:t>。</w:t>
      </w:r>
    </w:p>
    <w:p w:rsidR="00CB36DC" w:rsidRDefault="00E74A60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</w:t>
      </w:r>
      <w:r>
        <w:rPr>
          <w:color w:val="000000" w:themeColor="text1"/>
        </w:rPr>
        <w:t>领取对应清单文件。</w:t>
      </w:r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操作步骤：</w:t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“我的项目”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找到需要领取清单补遗的标段，点击“操作”，如下图：</w:t>
      </w:r>
    </w:p>
    <w:p w:rsidR="00CB36DC" w:rsidRDefault="00E74A60">
      <w:pPr>
        <w:ind w:firstLineChars="0" w:firstLine="0"/>
        <w:rPr>
          <w:bCs/>
          <w:color w:val="000000" w:themeColor="text1"/>
          <w:szCs w:val="21"/>
        </w:rPr>
      </w:pPr>
      <w:r>
        <w:rPr>
          <w:noProof/>
        </w:rPr>
        <w:lastRenderedPageBreak/>
        <w:drawing>
          <wp:inline distT="0" distB="0" distL="114300" distR="114300">
            <wp:extent cx="5246370" cy="1869440"/>
            <wp:effectExtent l="0" t="0" r="11430" b="10160"/>
            <wp:docPr id="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2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项目流程页面，</w:t>
      </w:r>
      <w:r>
        <w:rPr>
          <w:color w:val="000000" w:themeColor="text1"/>
        </w:rPr>
        <w:t>点击</w:t>
      </w:r>
      <w:r>
        <w:rPr>
          <w:rFonts w:hint="eastAsia"/>
          <w:color w:val="000000" w:themeColor="text1"/>
        </w:rPr>
        <w:t>“清单补遗</w:t>
      </w:r>
      <w:r>
        <w:rPr>
          <w:color w:val="000000" w:themeColor="text1"/>
        </w:rPr>
        <w:t>领取</w:t>
      </w:r>
      <w:r>
        <w:rPr>
          <w:rFonts w:hint="eastAsia"/>
          <w:color w:val="000000" w:themeColor="text1"/>
        </w:rPr>
        <w:t>”菜单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进入“</w:t>
      </w:r>
      <w:r>
        <w:rPr>
          <w:color w:val="000000" w:themeColor="text1"/>
        </w:rPr>
        <w:t>招标清单</w:t>
      </w:r>
      <w:r>
        <w:rPr>
          <w:rFonts w:hint="eastAsia"/>
          <w:color w:val="000000" w:themeColor="text1"/>
        </w:rPr>
        <w:t>下载”</w:t>
      </w:r>
      <w:r>
        <w:rPr>
          <w:color w:val="000000" w:themeColor="text1"/>
        </w:rPr>
        <w:t>页面，如下图：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114300" distR="114300">
            <wp:extent cx="5243195" cy="2002155"/>
            <wp:effectExtent l="0" t="0" r="1905" b="4445"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7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4319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3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清单补遗下载页面，点击“</w:t>
      </w:r>
      <w:r>
        <w:rPr>
          <w:color w:val="000000" w:themeColor="text1"/>
        </w:rPr>
        <w:t>下载</w:t>
      </w:r>
      <w:r>
        <w:rPr>
          <w:rFonts w:hint="eastAsia"/>
          <w:color w:val="000000" w:themeColor="text1"/>
        </w:rPr>
        <w:t>”</w:t>
      </w:r>
      <w:r>
        <w:rPr>
          <w:color w:val="000000" w:themeColor="text1"/>
        </w:rPr>
        <w:t>按钮</w:t>
      </w:r>
      <w:r>
        <w:rPr>
          <w:rFonts w:hint="eastAsia"/>
          <w:color w:val="000000" w:themeColor="text1"/>
        </w:rPr>
        <w:t>，</w:t>
      </w:r>
      <w:r>
        <w:rPr>
          <w:color w:val="000000" w:themeColor="text1"/>
        </w:rPr>
        <w:t>下载</w:t>
      </w:r>
      <w:r>
        <w:rPr>
          <w:rFonts w:hint="eastAsia"/>
          <w:color w:val="000000" w:themeColor="text1"/>
        </w:rPr>
        <w:t>清单补遗</w:t>
      </w:r>
      <w:r>
        <w:rPr>
          <w:color w:val="000000" w:themeColor="text1"/>
        </w:rPr>
        <w:t>文件，如下图：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48910" cy="2576195"/>
            <wp:effectExtent l="0" t="0" r="889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576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</w:rPr>
      </w:pPr>
      <w:bookmarkStart w:id="86" w:name="_Toc6423"/>
      <w:r>
        <w:rPr>
          <w:rFonts w:ascii="宋体" w:hAnsi="宋体" w:cs="宋体" w:hint="eastAsia"/>
          <w:color w:val="000000" w:themeColor="text1"/>
          <w:sz w:val="32"/>
          <w:szCs w:val="32"/>
        </w:rPr>
        <w:t>2.4.5图纸领取</w:t>
      </w:r>
      <w:bookmarkEnd w:id="86"/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前置条件：</w:t>
      </w:r>
      <w:r>
        <w:rPr>
          <w:rFonts w:hint="eastAsia"/>
          <w:color w:val="000000" w:themeColor="text1"/>
        </w:rPr>
        <w:t>图纸</w:t>
      </w:r>
      <w:r>
        <w:rPr>
          <w:color w:val="000000" w:themeColor="text1"/>
          <w:szCs w:val="21"/>
        </w:rPr>
        <w:t>审核</w:t>
      </w:r>
      <w:r>
        <w:rPr>
          <w:rFonts w:hint="eastAsia"/>
          <w:color w:val="000000" w:themeColor="text1"/>
          <w:szCs w:val="21"/>
        </w:rPr>
        <w:t>通过</w:t>
      </w:r>
      <w:r>
        <w:rPr>
          <w:color w:val="000000" w:themeColor="text1"/>
          <w:szCs w:val="21"/>
        </w:rPr>
        <w:t>。</w:t>
      </w:r>
    </w:p>
    <w:p w:rsidR="00CB36DC" w:rsidRDefault="00E74A60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</w:t>
      </w:r>
      <w:r>
        <w:rPr>
          <w:color w:val="000000" w:themeColor="text1"/>
        </w:rPr>
        <w:t>领取对应图纸文件。</w:t>
      </w:r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>操作步骤：</w:t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“我的项目”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找到需要领取图纸文件的标段，点击“操作”，如下图：</w:t>
      </w:r>
    </w:p>
    <w:p w:rsidR="00CB36DC" w:rsidRDefault="00E74A60">
      <w:pPr>
        <w:ind w:firstLineChars="0" w:firstLine="0"/>
        <w:rPr>
          <w:bCs/>
          <w:color w:val="000000" w:themeColor="text1"/>
          <w:szCs w:val="21"/>
        </w:rPr>
      </w:pPr>
      <w:r>
        <w:rPr>
          <w:noProof/>
        </w:rPr>
        <w:drawing>
          <wp:inline distT="0" distB="0" distL="114300" distR="114300">
            <wp:extent cx="5246370" cy="1869440"/>
            <wp:effectExtent l="0" t="0" r="11430" b="10160"/>
            <wp:docPr id="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color w:val="000000" w:themeColor="text1"/>
        </w:rPr>
        <w:t>2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项目流程页面，</w:t>
      </w:r>
      <w:r>
        <w:rPr>
          <w:color w:val="000000" w:themeColor="text1"/>
        </w:rPr>
        <w:t>点击</w:t>
      </w:r>
      <w:r>
        <w:rPr>
          <w:rFonts w:hint="eastAsia"/>
          <w:color w:val="000000" w:themeColor="text1"/>
        </w:rPr>
        <w:t>“图纸</w:t>
      </w:r>
      <w:r>
        <w:rPr>
          <w:color w:val="000000" w:themeColor="text1"/>
        </w:rPr>
        <w:t>领取</w:t>
      </w:r>
      <w:r>
        <w:rPr>
          <w:rFonts w:hint="eastAsia"/>
          <w:color w:val="000000" w:themeColor="text1"/>
        </w:rPr>
        <w:t>”菜单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进入“</w:t>
      </w:r>
      <w:r>
        <w:rPr>
          <w:color w:val="000000" w:themeColor="text1"/>
        </w:rPr>
        <w:t>图纸</w:t>
      </w:r>
      <w:r>
        <w:rPr>
          <w:rFonts w:hint="eastAsia"/>
          <w:color w:val="000000" w:themeColor="text1"/>
        </w:rPr>
        <w:t>下载”</w:t>
      </w:r>
      <w:r>
        <w:rPr>
          <w:color w:val="000000" w:themeColor="text1"/>
        </w:rPr>
        <w:t>页面，如下图：</w:t>
      </w:r>
    </w:p>
    <w:p w:rsidR="00CB36DC" w:rsidRDefault="00CC7D02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 wp14:anchorId="5910D1C8" wp14:editId="2099CBED">
            <wp:extent cx="5248910" cy="2047925"/>
            <wp:effectExtent l="0" t="0" r="8890" b="9525"/>
            <wp:docPr id="904" name="图片 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0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pStyle w:val="3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</w:rPr>
      </w:pPr>
      <w:bookmarkStart w:id="87" w:name="_Toc17544"/>
      <w:r>
        <w:rPr>
          <w:rFonts w:ascii="宋体" w:hAnsi="宋体" w:cs="宋体" w:hint="eastAsia"/>
          <w:color w:val="000000" w:themeColor="text1"/>
          <w:sz w:val="32"/>
          <w:szCs w:val="32"/>
        </w:rPr>
        <w:t>2.4.6上传投标文件</w:t>
      </w:r>
      <w:bookmarkEnd w:id="87"/>
    </w:p>
    <w:p w:rsidR="00CB36DC" w:rsidRDefault="00E74A60">
      <w:pPr>
        <w:ind w:firstLine="422"/>
        <w:rPr>
          <w:color w:val="000000" w:themeColor="text1"/>
        </w:rPr>
      </w:pPr>
      <w:r>
        <w:rPr>
          <w:rFonts w:hint="eastAsia"/>
          <w:b/>
          <w:bCs/>
          <w:color w:val="000000" w:themeColor="text1"/>
        </w:rPr>
        <w:t>前置条件：</w:t>
      </w:r>
      <w:r>
        <w:rPr>
          <w:rFonts w:hint="eastAsia"/>
          <w:color w:val="000000" w:themeColor="text1"/>
        </w:rPr>
        <w:t>招标文件已经领取，上传投标文件截止时间未到。</w:t>
      </w:r>
    </w:p>
    <w:p w:rsidR="00CB36DC" w:rsidRDefault="00E74A60">
      <w:pPr>
        <w:ind w:firstLine="422"/>
        <w:rPr>
          <w:color w:val="000000" w:themeColor="text1"/>
        </w:rPr>
      </w:pPr>
      <w:r>
        <w:rPr>
          <w:rFonts w:hint="eastAsia"/>
          <w:b/>
          <w:bCs/>
          <w:color w:val="000000" w:themeColor="text1"/>
        </w:rPr>
        <w:t>功能说明：</w:t>
      </w:r>
      <w:r>
        <w:rPr>
          <w:rFonts w:hint="eastAsia"/>
          <w:color w:val="000000" w:themeColor="text1"/>
        </w:rPr>
        <w:t>上传投标文件</w:t>
      </w:r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rFonts w:hint="eastAsia"/>
          <w:b/>
          <w:bCs/>
          <w:color w:val="000000" w:themeColor="text1"/>
        </w:rPr>
        <w:t>操作步骤：</w:t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、项目流程页面，点击“上传投标文件”菜单，进入“上传投标文件”页面，如下图：</w:t>
      </w:r>
    </w:p>
    <w:p w:rsidR="00CB36DC" w:rsidRDefault="00182B2D">
      <w:pPr>
        <w:ind w:firstLineChars="0" w:firstLine="0"/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0FFCC00F" wp14:editId="62019CC4">
            <wp:extent cx="5248910" cy="2089236"/>
            <wp:effectExtent l="0" t="0" r="8890" b="6350"/>
            <wp:docPr id="905" name="图片 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08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、“上传投标文件”页面，点击“上传投标文件”按钮，只能选择后缀名为</w:t>
      </w:r>
      <w:r>
        <w:rPr>
          <w:rFonts w:hint="eastAsia"/>
          <w:color w:val="000000" w:themeColor="text1"/>
        </w:rPr>
        <w:t>GXTF</w:t>
      </w:r>
      <w:r>
        <w:rPr>
          <w:rFonts w:hint="eastAsia"/>
          <w:color w:val="000000" w:themeColor="text1"/>
        </w:rPr>
        <w:t>类型的文件进行上传。如下图：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48910" cy="3085465"/>
            <wp:effectExtent l="0" t="0" r="8890" b="63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085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注：到了上传投标文件截止时间则无法上传。如果投标文件有调整，可以选择撤销本次投标，重新上传新的投标文件。</w:t>
      </w:r>
    </w:p>
    <w:p w:rsidR="00CB36DC" w:rsidRDefault="00E74A60">
      <w:pPr>
        <w:pStyle w:val="3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</w:rPr>
      </w:pPr>
      <w:bookmarkStart w:id="88" w:name="_Toc13562"/>
      <w:r>
        <w:rPr>
          <w:rFonts w:ascii="宋体" w:hAnsi="宋体" w:cs="宋体" w:hint="eastAsia"/>
          <w:color w:val="000000" w:themeColor="text1"/>
          <w:sz w:val="32"/>
          <w:szCs w:val="32"/>
        </w:rPr>
        <w:t>2.4.7结果通知书查看</w:t>
      </w:r>
      <w:bookmarkEnd w:id="88"/>
    </w:p>
    <w:p w:rsidR="00CB36DC" w:rsidRDefault="00E74A60">
      <w:pPr>
        <w:ind w:firstLine="422"/>
        <w:rPr>
          <w:bCs/>
          <w:color w:val="000000" w:themeColor="text1"/>
          <w:szCs w:val="21"/>
        </w:rPr>
      </w:pPr>
      <w:r>
        <w:rPr>
          <w:b/>
          <w:bCs/>
          <w:color w:val="000000" w:themeColor="text1"/>
        </w:rPr>
        <w:t>前置条件：</w:t>
      </w:r>
      <w:r>
        <w:rPr>
          <w:bCs/>
          <w:color w:val="000000" w:themeColor="text1"/>
          <w:szCs w:val="21"/>
        </w:rPr>
        <w:t>投标单位已经中标。</w:t>
      </w:r>
    </w:p>
    <w:p w:rsidR="00CB36DC" w:rsidRDefault="00E74A60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投标人查看、打印中标通知书</w:t>
      </w:r>
      <w:r>
        <w:rPr>
          <w:color w:val="000000" w:themeColor="text1"/>
        </w:rPr>
        <w:t>。</w:t>
      </w:r>
    </w:p>
    <w:p w:rsidR="00CB36DC" w:rsidRDefault="00E74A60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操作步骤：</w:t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、点击“中标项目”模块，选择标段，点击“项目流程”，进入项目流程页面，如下图：</w:t>
      </w:r>
      <w:r>
        <w:rPr>
          <w:noProof/>
        </w:rPr>
        <w:lastRenderedPageBreak/>
        <w:drawing>
          <wp:inline distT="0" distB="0" distL="114300" distR="114300">
            <wp:extent cx="5246370" cy="1869440"/>
            <wp:effectExtent l="0" t="0" r="11430" b="10160"/>
            <wp:docPr id="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</w:rPr>
        <w:t xml:space="preserve">  </w:t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、</w:t>
      </w:r>
      <w:r>
        <w:rPr>
          <w:color w:val="000000" w:themeColor="text1"/>
        </w:rPr>
        <w:t>点击</w:t>
      </w:r>
      <w:r>
        <w:rPr>
          <w:rFonts w:hint="eastAsia"/>
          <w:color w:val="000000" w:themeColor="text1"/>
        </w:rPr>
        <w:t>“</w:t>
      </w:r>
      <w:r>
        <w:rPr>
          <w:color w:val="000000" w:themeColor="text1"/>
        </w:rPr>
        <w:t>结果通知书</w:t>
      </w:r>
      <w:r>
        <w:rPr>
          <w:rFonts w:hint="eastAsia"/>
          <w:color w:val="000000" w:themeColor="text1"/>
        </w:rPr>
        <w:t>查看”菜单</w:t>
      </w:r>
      <w:r>
        <w:rPr>
          <w:color w:val="000000" w:themeColor="text1"/>
        </w:rPr>
        <w:t>，</w:t>
      </w:r>
      <w:r>
        <w:rPr>
          <w:rFonts w:hint="eastAsia"/>
          <w:color w:val="000000" w:themeColor="text1"/>
        </w:rPr>
        <w:t>进入打印中标通知书页面，</w:t>
      </w:r>
      <w:r>
        <w:rPr>
          <w:color w:val="000000" w:themeColor="text1"/>
        </w:rPr>
        <w:t>如下图。</w:t>
      </w:r>
    </w:p>
    <w:p w:rsidR="00CB36DC" w:rsidRDefault="00E74A60">
      <w:pPr>
        <w:ind w:firstLineChars="0" w:firstLine="0"/>
        <w:rPr>
          <w:b/>
          <w:bCs/>
          <w:color w:val="000000" w:themeColor="text1"/>
          <w:szCs w:val="21"/>
        </w:rPr>
      </w:pPr>
      <w:r>
        <w:rPr>
          <w:noProof/>
        </w:rPr>
        <w:drawing>
          <wp:inline distT="0" distB="0" distL="114300" distR="114300">
            <wp:extent cx="5248275" cy="2242820"/>
            <wp:effectExtent l="0" t="0" r="9525" b="5080"/>
            <wp:docPr id="4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4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 w:rsidP="0010493C">
      <w:pPr>
        <w:ind w:leftChars="200" w:left="420" w:firstLineChars="0" w:firstLine="0"/>
        <w:rPr>
          <w:color w:val="000000" w:themeColor="text1"/>
        </w:rPr>
      </w:pP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、</w:t>
      </w:r>
      <w:r>
        <w:rPr>
          <w:color w:val="000000" w:themeColor="text1"/>
        </w:rPr>
        <w:t>打印结果通知书页面，</w:t>
      </w:r>
      <w:r>
        <w:rPr>
          <w:rFonts w:hint="eastAsia"/>
          <w:color w:val="000000" w:themeColor="text1"/>
        </w:rPr>
        <w:t>查看或打印中标通知书，</w:t>
      </w:r>
      <w:r>
        <w:rPr>
          <w:color w:val="000000" w:themeColor="text1"/>
        </w:rPr>
        <w:t>如下图：</w:t>
      </w:r>
    </w:p>
    <w:p w:rsidR="00CB36DC" w:rsidRDefault="00E74A60">
      <w:pPr>
        <w:ind w:firstLineChars="0" w:firstLine="0"/>
      </w:pPr>
      <w:r>
        <w:rPr>
          <w:noProof/>
        </w:rPr>
        <w:drawing>
          <wp:inline distT="0" distB="0" distL="114300" distR="114300">
            <wp:extent cx="5246370" cy="1172845"/>
            <wp:effectExtent l="0" t="0" r="11430" b="8255"/>
            <wp:docPr id="4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3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CB36DC">
      <w:pPr>
        <w:ind w:firstLineChars="0" w:firstLine="0"/>
      </w:pPr>
    </w:p>
    <w:p w:rsidR="00CB36DC" w:rsidRDefault="00CB36DC">
      <w:pPr>
        <w:ind w:firstLineChars="0" w:firstLine="0"/>
        <w:rPr>
          <w:b/>
          <w:bCs/>
          <w:color w:val="000000" w:themeColor="text1"/>
          <w:szCs w:val="21"/>
        </w:rPr>
      </w:pP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4</w:t>
      </w:r>
      <w:r>
        <w:rPr>
          <w:color w:val="000000" w:themeColor="text1"/>
        </w:rPr>
        <w:t>、打印结果通知书页面，</w:t>
      </w:r>
      <w:r>
        <w:rPr>
          <w:rFonts w:hint="eastAsia"/>
          <w:color w:val="000000" w:themeColor="text1"/>
        </w:rPr>
        <w:t>查看或打印中标通知书，</w:t>
      </w:r>
      <w:r>
        <w:rPr>
          <w:color w:val="000000" w:themeColor="text1"/>
        </w:rPr>
        <w:t>如下图：</w:t>
      </w:r>
    </w:p>
    <w:p w:rsidR="00CB36DC" w:rsidRDefault="00E74A60">
      <w:pPr>
        <w:ind w:firstLineChars="0" w:firstLine="0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114300" distR="114300">
            <wp:extent cx="5236845" cy="1894205"/>
            <wp:effectExtent l="0" t="0" r="1905" b="10795"/>
            <wp:docPr id="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36845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DC" w:rsidRDefault="00E74A60">
      <w:pPr>
        <w:rPr>
          <w:color w:val="000000" w:themeColor="text1"/>
        </w:rPr>
      </w:pPr>
      <w:r>
        <w:rPr>
          <w:rFonts w:hint="eastAsia"/>
          <w:color w:val="000000" w:themeColor="text1"/>
        </w:rPr>
        <w:t>5</w:t>
      </w:r>
      <w:r>
        <w:rPr>
          <w:rFonts w:hint="eastAsia"/>
          <w:color w:val="000000" w:themeColor="text1"/>
        </w:rPr>
        <w:t>、点击项目查看中的“中标通知书”选项，也可以查看并打印中标通知书，如下图：</w:t>
      </w:r>
    </w:p>
    <w:p w:rsidR="00CB36DC" w:rsidRDefault="00E74A60">
      <w:pPr>
        <w:ind w:firstLineChars="0" w:firstLine="0"/>
        <w:rPr>
          <w:rFonts w:hint="eastAsia"/>
          <w:color w:val="000000" w:themeColor="text1"/>
        </w:rPr>
      </w:pPr>
      <w:r>
        <w:rPr>
          <w:noProof/>
        </w:rPr>
        <w:drawing>
          <wp:inline distT="0" distB="0" distL="114300" distR="114300">
            <wp:extent cx="5248275" cy="1122680"/>
            <wp:effectExtent l="0" t="0" r="9525" b="7620"/>
            <wp:docPr id="4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5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8F7" w:rsidRPr="00E5626C" w:rsidRDefault="00A448F7" w:rsidP="00A448F7">
      <w:pPr>
        <w:pStyle w:val="3"/>
        <w:numPr>
          <w:ilvl w:val="0"/>
          <w:numId w:val="0"/>
        </w:numPr>
        <w:ind w:left="142"/>
      </w:pPr>
      <w:r>
        <w:rPr>
          <w:rFonts w:hint="eastAsia"/>
        </w:rPr>
        <w:t>2.4.8</w:t>
      </w:r>
      <w:r>
        <w:t>在线提问</w:t>
      </w:r>
    </w:p>
    <w:p w:rsidR="00A448F7" w:rsidRDefault="00A448F7" w:rsidP="00A448F7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前置条件：</w:t>
      </w:r>
      <w:r w:rsidRPr="008A4702">
        <w:rPr>
          <w:bCs/>
          <w:color w:val="000000" w:themeColor="text1"/>
        </w:rPr>
        <w:t>已领取招标文件</w:t>
      </w:r>
      <w:r>
        <w:rPr>
          <w:bCs/>
          <w:color w:val="000000" w:themeColor="text1"/>
          <w:szCs w:val="21"/>
        </w:rPr>
        <w:t>。</w:t>
      </w:r>
    </w:p>
    <w:p w:rsidR="00A448F7" w:rsidRDefault="00A448F7" w:rsidP="00A448F7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投标人向代理机构进行在线提问</w:t>
      </w:r>
      <w:r>
        <w:rPr>
          <w:color w:val="000000" w:themeColor="text1"/>
        </w:rPr>
        <w:t>。</w:t>
      </w:r>
    </w:p>
    <w:p w:rsidR="00A448F7" w:rsidRDefault="00A448F7" w:rsidP="00A448F7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操作步骤：</w:t>
      </w:r>
    </w:p>
    <w:p w:rsidR="00A448F7" w:rsidRDefault="00A448F7" w:rsidP="00A448F7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“我的项目”菜单</w:t>
      </w:r>
      <w:r>
        <w:rPr>
          <w:color w:val="000000" w:themeColor="text1"/>
        </w:rPr>
        <w:t>，进入到我的项目页面。点击左下角的</w:t>
      </w:r>
      <w:r>
        <w:rPr>
          <w:rFonts w:hint="eastAsia"/>
          <w:color w:val="000000" w:themeColor="text1"/>
        </w:rPr>
        <w:t>“提问”按键，如下图：</w:t>
      </w:r>
    </w:p>
    <w:p w:rsidR="00A448F7" w:rsidRDefault="00A448F7" w:rsidP="00A448F7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 wp14:anchorId="23697EDF" wp14:editId="2134FAD1">
            <wp:extent cx="5248910" cy="2590434"/>
            <wp:effectExtent l="0" t="0" r="8890" b="635"/>
            <wp:docPr id="914" name="图片 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59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Default="00A448F7" w:rsidP="00A448F7">
      <w:pPr>
        <w:rPr>
          <w:color w:val="000000" w:themeColor="text1"/>
        </w:rPr>
      </w:pPr>
      <w:r>
        <w:rPr>
          <w:rFonts w:hint="eastAsia"/>
          <w:color w:val="000000" w:themeColor="text1"/>
        </w:rPr>
        <w:t>2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在弹出的页面显示提问列表，如要新增提问，点击左上角的新增提问，</w:t>
      </w:r>
      <w:r>
        <w:rPr>
          <w:color w:val="000000" w:themeColor="text1"/>
        </w:rPr>
        <w:t>如下图：</w:t>
      </w:r>
    </w:p>
    <w:p w:rsidR="00A448F7" w:rsidRDefault="00A448F7" w:rsidP="00A448F7">
      <w:pPr>
        <w:ind w:firstLineChars="0" w:firstLine="0"/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0886FA8C" wp14:editId="3D467F70">
            <wp:extent cx="5248910" cy="1459853"/>
            <wp:effectExtent l="0" t="0" r="0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45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Default="00A448F7" w:rsidP="00A448F7">
      <w:pPr>
        <w:rPr>
          <w:color w:val="000000" w:themeColor="text1"/>
        </w:rPr>
      </w:pP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、在新增问题页面，填写问题描述，完成后点击确定发送。代理回复后，在</w:t>
      </w:r>
      <w:proofErr w:type="gramStart"/>
      <w:r>
        <w:rPr>
          <w:rFonts w:hint="eastAsia"/>
          <w:color w:val="000000" w:themeColor="text1"/>
        </w:rPr>
        <w:t>列表页能查看</w:t>
      </w:r>
      <w:proofErr w:type="gramEnd"/>
      <w:r>
        <w:rPr>
          <w:rFonts w:hint="eastAsia"/>
          <w:color w:val="000000" w:themeColor="text1"/>
        </w:rPr>
        <w:t>代理回复的内容。</w:t>
      </w:r>
    </w:p>
    <w:p w:rsidR="00A448F7" w:rsidRDefault="00A448F7" w:rsidP="00A448F7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 wp14:anchorId="5493B677" wp14:editId="41CBD7B6">
            <wp:extent cx="5248910" cy="2786053"/>
            <wp:effectExtent l="0" t="0" r="8890" b="0"/>
            <wp:docPr id="916" name="图片 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78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Pr="00E5626C" w:rsidRDefault="00AE63DA" w:rsidP="00AE63DA">
      <w:pPr>
        <w:pStyle w:val="3"/>
        <w:numPr>
          <w:ilvl w:val="0"/>
          <w:numId w:val="0"/>
        </w:numPr>
        <w:ind w:left="142"/>
      </w:pPr>
      <w:bookmarkStart w:id="89" w:name="_Toc55921852"/>
      <w:r>
        <w:rPr>
          <w:rFonts w:hint="eastAsia"/>
        </w:rPr>
        <w:t>2.4.9</w:t>
      </w:r>
      <w:r w:rsidR="00A448F7">
        <w:t>在线异议</w:t>
      </w:r>
      <w:bookmarkEnd w:id="89"/>
    </w:p>
    <w:p w:rsidR="00A448F7" w:rsidRDefault="00A448F7" w:rsidP="00A448F7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前置条件：</w:t>
      </w:r>
      <w:r w:rsidRPr="008A4702">
        <w:rPr>
          <w:bCs/>
          <w:color w:val="000000" w:themeColor="text1"/>
        </w:rPr>
        <w:t>已领取招标文件</w:t>
      </w:r>
      <w:r>
        <w:rPr>
          <w:bCs/>
          <w:color w:val="000000" w:themeColor="text1"/>
          <w:szCs w:val="21"/>
        </w:rPr>
        <w:t>。</w:t>
      </w:r>
    </w:p>
    <w:p w:rsidR="00A448F7" w:rsidRDefault="00A448F7" w:rsidP="00A448F7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投标人向代理机构进行在线异议</w:t>
      </w:r>
      <w:r>
        <w:rPr>
          <w:color w:val="000000" w:themeColor="text1"/>
        </w:rPr>
        <w:t>。</w:t>
      </w:r>
    </w:p>
    <w:p w:rsidR="00A448F7" w:rsidRDefault="00A448F7" w:rsidP="00A448F7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操作步骤：</w:t>
      </w:r>
    </w:p>
    <w:p w:rsidR="00A448F7" w:rsidRDefault="00A448F7" w:rsidP="00A448F7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“我的项目”菜单</w:t>
      </w:r>
      <w:r>
        <w:rPr>
          <w:color w:val="000000" w:themeColor="text1"/>
        </w:rPr>
        <w:t>，进入到我的项目页面。点击左下角的</w:t>
      </w:r>
      <w:r>
        <w:rPr>
          <w:rFonts w:hint="eastAsia"/>
          <w:color w:val="000000" w:themeColor="text1"/>
        </w:rPr>
        <w:t>“异议”按键，如下图：</w:t>
      </w:r>
    </w:p>
    <w:p w:rsidR="00A448F7" w:rsidRDefault="00A448F7" w:rsidP="00A448F7">
      <w:pPr>
        <w:ind w:firstLineChars="0" w:firstLine="0"/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441F2AD9" wp14:editId="7ABB967A">
            <wp:extent cx="5248910" cy="2690066"/>
            <wp:effectExtent l="0" t="0" r="8890" b="0"/>
            <wp:docPr id="920" name="图片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9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Default="00A448F7" w:rsidP="00A448F7">
      <w:pPr>
        <w:rPr>
          <w:color w:val="000000" w:themeColor="text1"/>
        </w:rPr>
      </w:pPr>
      <w:r>
        <w:rPr>
          <w:rFonts w:hint="eastAsia"/>
          <w:color w:val="000000" w:themeColor="text1"/>
        </w:rPr>
        <w:t>2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在弹出的页面显示异议列表，如要新增异议，点击左上角的新增异议，</w:t>
      </w:r>
      <w:r>
        <w:rPr>
          <w:color w:val="000000" w:themeColor="text1"/>
        </w:rPr>
        <w:t>如下图：</w:t>
      </w:r>
    </w:p>
    <w:p w:rsidR="00A448F7" w:rsidRDefault="00A448F7" w:rsidP="00A448F7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 wp14:anchorId="0988C9C0" wp14:editId="5FB06ECA">
            <wp:extent cx="5248910" cy="1588038"/>
            <wp:effectExtent l="0" t="0" r="0" b="0"/>
            <wp:docPr id="906" name="图片 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588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Default="00A448F7" w:rsidP="00A448F7">
      <w:pPr>
        <w:rPr>
          <w:color w:val="000000" w:themeColor="text1"/>
        </w:rPr>
      </w:pP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、在新增异议页面，填写异议描述，完成后点击确定发送。代理回复后，在</w:t>
      </w:r>
      <w:proofErr w:type="gramStart"/>
      <w:r>
        <w:rPr>
          <w:rFonts w:hint="eastAsia"/>
          <w:color w:val="000000" w:themeColor="text1"/>
        </w:rPr>
        <w:t>列表页能查看</w:t>
      </w:r>
      <w:proofErr w:type="gramEnd"/>
      <w:r>
        <w:rPr>
          <w:rFonts w:hint="eastAsia"/>
          <w:color w:val="000000" w:themeColor="text1"/>
        </w:rPr>
        <w:t>代理回复的内容。</w:t>
      </w:r>
    </w:p>
    <w:p w:rsidR="00A448F7" w:rsidRDefault="00A448F7" w:rsidP="00A448F7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 wp14:anchorId="0E972363" wp14:editId="573544EF">
            <wp:extent cx="5248910" cy="2848020"/>
            <wp:effectExtent l="0" t="0" r="8890" b="9525"/>
            <wp:docPr id="912" name="图片 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84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Pr="00E5626C" w:rsidRDefault="00A448F7" w:rsidP="00A448F7">
      <w:pPr>
        <w:pStyle w:val="3"/>
        <w:numPr>
          <w:ilvl w:val="0"/>
          <w:numId w:val="0"/>
        </w:numPr>
        <w:rPr>
          <w:color w:val="000000" w:themeColor="text1"/>
        </w:rPr>
      </w:pPr>
      <w:bookmarkStart w:id="90" w:name="_Toc55921853"/>
      <w:r>
        <w:rPr>
          <w:rFonts w:hint="eastAsia"/>
          <w:color w:val="000000" w:themeColor="text1"/>
        </w:rPr>
        <w:lastRenderedPageBreak/>
        <w:t>2.</w:t>
      </w:r>
      <w:r w:rsidR="00E806A1">
        <w:rPr>
          <w:rFonts w:hint="eastAsia"/>
          <w:color w:val="000000" w:themeColor="text1"/>
        </w:rPr>
        <w:t>4</w:t>
      </w:r>
      <w:r>
        <w:rPr>
          <w:rFonts w:hint="eastAsia"/>
          <w:color w:val="000000" w:themeColor="text1"/>
        </w:rPr>
        <w:t>.10</w:t>
      </w:r>
      <w:r>
        <w:rPr>
          <w:rFonts w:hint="eastAsia"/>
          <w:color w:val="000000" w:themeColor="text1"/>
        </w:rPr>
        <w:t>、</w:t>
      </w:r>
      <w:r>
        <w:rPr>
          <w:color w:val="000000" w:themeColor="text1"/>
        </w:rPr>
        <w:t>在线投诉</w:t>
      </w:r>
      <w:bookmarkEnd w:id="90"/>
    </w:p>
    <w:p w:rsidR="00A448F7" w:rsidRDefault="00A448F7" w:rsidP="00A448F7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前置条件：</w:t>
      </w:r>
      <w:r w:rsidRPr="008A4702">
        <w:rPr>
          <w:bCs/>
          <w:color w:val="000000" w:themeColor="text1"/>
        </w:rPr>
        <w:t>已领</w:t>
      </w:r>
      <w:bookmarkStart w:id="91" w:name="_GoBack"/>
      <w:bookmarkEnd w:id="91"/>
      <w:r w:rsidRPr="008A4702">
        <w:rPr>
          <w:bCs/>
          <w:color w:val="000000" w:themeColor="text1"/>
        </w:rPr>
        <w:t>取招标文件</w:t>
      </w:r>
      <w:r>
        <w:rPr>
          <w:bCs/>
          <w:color w:val="000000" w:themeColor="text1"/>
        </w:rPr>
        <w:t>，并已发起过异议</w:t>
      </w:r>
      <w:r>
        <w:rPr>
          <w:bCs/>
          <w:color w:val="000000" w:themeColor="text1"/>
          <w:szCs w:val="21"/>
        </w:rPr>
        <w:t>。</w:t>
      </w:r>
    </w:p>
    <w:p w:rsidR="00A448F7" w:rsidRDefault="00A448F7" w:rsidP="00A448F7">
      <w:pPr>
        <w:ind w:firstLine="422"/>
        <w:rPr>
          <w:color w:val="000000" w:themeColor="text1"/>
        </w:rPr>
      </w:pPr>
      <w:r>
        <w:rPr>
          <w:b/>
          <w:bCs/>
          <w:color w:val="000000" w:themeColor="text1"/>
        </w:rPr>
        <w:t>功能说明：</w:t>
      </w:r>
      <w:r>
        <w:rPr>
          <w:bCs/>
          <w:color w:val="000000" w:themeColor="text1"/>
          <w:szCs w:val="21"/>
        </w:rPr>
        <w:t>投标人向代理机构进行在线异议</w:t>
      </w:r>
      <w:r>
        <w:rPr>
          <w:color w:val="000000" w:themeColor="text1"/>
        </w:rPr>
        <w:t>。</w:t>
      </w:r>
    </w:p>
    <w:p w:rsidR="00A448F7" w:rsidRDefault="00A448F7" w:rsidP="00A448F7">
      <w:pPr>
        <w:ind w:firstLine="42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操作步骤：</w:t>
      </w:r>
    </w:p>
    <w:p w:rsidR="00A448F7" w:rsidRDefault="00A448F7" w:rsidP="00A448F7">
      <w:pPr>
        <w:rPr>
          <w:color w:val="000000" w:themeColor="text1"/>
        </w:rPr>
      </w:pPr>
      <w:r>
        <w:rPr>
          <w:color w:val="000000" w:themeColor="text1"/>
        </w:rPr>
        <w:t>1</w:t>
      </w:r>
      <w:r>
        <w:rPr>
          <w:color w:val="000000" w:themeColor="text1"/>
        </w:rPr>
        <w:t>、点击</w:t>
      </w:r>
      <w:r>
        <w:rPr>
          <w:rFonts w:hint="eastAsia"/>
          <w:color w:val="000000" w:themeColor="text1"/>
        </w:rPr>
        <w:t>“我的项目”菜单</w:t>
      </w:r>
      <w:r>
        <w:rPr>
          <w:color w:val="000000" w:themeColor="text1"/>
        </w:rPr>
        <w:t>，进入到我的项目页面。点击左下角的</w:t>
      </w:r>
      <w:r>
        <w:rPr>
          <w:rFonts w:hint="eastAsia"/>
          <w:color w:val="000000" w:themeColor="text1"/>
        </w:rPr>
        <w:t>“投诉”按键，如下图：</w:t>
      </w:r>
    </w:p>
    <w:p w:rsidR="00A448F7" w:rsidRDefault="00A448F7" w:rsidP="00A448F7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 wp14:anchorId="31A278F7" wp14:editId="41076409">
            <wp:extent cx="5248910" cy="2950082"/>
            <wp:effectExtent l="0" t="0" r="0" b="3175"/>
            <wp:docPr id="921" name="图片 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95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Default="00A448F7" w:rsidP="00A448F7">
      <w:pPr>
        <w:rPr>
          <w:color w:val="000000" w:themeColor="text1"/>
        </w:rPr>
      </w:pPr>
      <w:r>
        <w:rPr>
          <w:rFonts w:hint="eastAsia"/>
          <w:color w:val="000000" w:themeColor="text1"/>
        </w:rPr>
        <w:t>2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在弹出的页面显示投诉列表，如要新增投诉，点击左上角的新增投诉，</w:t>
      </w:r>
      <w:r>
        <w:rPr>
          <w:color w:val="000000" w:themeColor="text1"/>
        </w:rPr>
        <w:t>如下图：</w:t>
      </w:r>
    </w:p>
    <w:p w:rsidR="00A448F7" w:rsidRDefault="00A448F7" w:rsidP="00A448F7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 wp14:anchorId="539591F9" wp14:editId="2C0DDC18">
            <wp:extent cx="5248910" cy="1671875"/>
            <wp:effectExtent l="0" t="0" r="0" b="5080"/>
            <wp:docPr id="918" name="图片 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6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Default="00A448F7" w:rsidP="00A448F7">
      <w:pPr>
        <w:rPr>
          <w:color w:val="000000" w:themeColor="text1"/>
        </w:rPr>
      </w:pP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、在新增投诉页面，填写投诉内容，完成后点击确定发送。投诉提交后，行业主管部门会进行受理，受理完成后在投标列表页查看受理结果。</w:t>
      </w:r>
    </w:p>
    <w:p w:rsidR="00A448F7" w:rsidRDefault="00A448F7" w:rsidP="00A448F7">
      <w:pPr>
        <w:pStyle w:val="IndentNormal"/>
        <w:ind w:firstLine="360"/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2AC14802" wp14:editId="53F42C8C">
            <wp:extent cx="5248910" cy="3309729"/>
            <wp:effectExtent l="0" t="0" r="8890" b="5080"/>
            <wp:docPr id="919" name="图片 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30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8F7" w:rsidRDefault="00A448F7">
      <w:pPr>
        <w:ind w:firstLineChars="0" w:firstLine="0"/>
        <w:rPr>
          <w:color w:val="000000" w:themeColor="text1"/>
        </w:rPr>
      </w:pPr>
    </w:p>
    <w:sectPr w:rsidR="00A448F7">
      <w:footerReference w:type="default" r:id="rId69"/>
      <w:footerReference w:type="first" r:id="rId70"/>
      <w:pgSz w:w="11906" w:h="16838"/>
      <w:pgMar w:top="1440" w:right="1797" w:bottom="1440" w:left="1843" w:header="454" w:footer="680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D5F" w:rsidRDefault="00B00D5F">
      <w:pPr>
        <w:spacing w:line="240" w:lineRule="auto"/>
      </w:pPr>
      <w:r>
        <w:separator/>
      </w:r>
    </w:p>
  </w:endnote>
  <w:endnote w:type="continuationSeparator" w:id="0">
    <w:p w:rsidR="00B00D5F" w:rsidRDefault="00B00D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CB36DC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E74A60">
    <w:pPr>
      <w:pStyle w:val="a4"/>
      <w:pBdr>
        <w:top w:val="single" w:sz="24" w:space="5" w:color="9BBB59"/>
      </w:pBdr>
      <w:wordWrap w:val="0"/>
      <w:spacing w:line="240" w:lineRule="auto"/>
      <w:ind w:firstLine="360"/>
      <w:jc w:val="right"/>
    </w:pPr>
    <w:r>
      <w:rPr>
        <w:rFonts w:hint="eastAsia"/>
        <w:lang w:val="zh-CN"/>
      </w:rPr>
      <w:t>国泰新点软件有限公司</w:t>
    </w:r>
    <w:r>
      <w:rPr>
        <w:rFonts w:hint="eastAsia"/>
        <w:lang w:val="zh-CN"/>
      </w:rPr>
      <w:t xml:space="preserve">0512-58188000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CB36DC">
    <w:pPr>
      <w:pStyle w:val="a4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B00D5F">
    <w:pPr>
      <w:pStyle w:val="a4"/>
      <w:pBdr>
        <w:top w:val="single" w:sz="24" w:space="5" w:color="A5A5A5" w:themeColor="accent3"/>
      </w:pBdr>
      <w:wordWrap w:val="0"/>
      <w:spacing w:line="240" w:lineRule="auto"/>
      <w:ind w:firstLine="360"/>
      <w:jc w:val="right"/>
    </w:pPr>
    <w:sdt>
      <w:sdtPr>
        <w:rPr>
          <w:lang w:val="zh-CN"/>
        </w:rPr>
        <w:alias w:val="公司"/>
        <w:id w:val="-1951084095"/>
        <w:showingPlcHdr/>
        <w:text/>
      </w:sdtPr>
      <w:sdtEndPr/>
      <w:sdtContent/>
    </w:sdt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B00D5F">
    <w:pPr>
      <w:pStyle w:val="a4"/>
      <w:pBdr>
        <w:top w:val="single" w:sz="24" w:space="5" w:color="A5A5A5" w:themeColor="accent3"/>
      </w:pBdr>
      <w:wordWrap w:val="0"/>
      <w:spacing w:line="240" w:lineRule="auto"/>
      <w:ind w:firstLine="360"/>
      <w:jc w:val="right"/>
    </w:pPr>
    <w:sdt>
      <w:sdtPr>
        <w:rPr>
          <w:lang w:val="zh-CN"/>
        </w:rPr>
        <w:alias w:val="公司"/>
        <w:id w:val="270665196"/>
        <w:showingPlcHdr/>
        <w:text/>
      </w:sdtPr>
      <w:sdtEndPr/>
      <w:sdtContent/>
    </w:sdt>
  </w:p>
  <w:p w:rsidR="00CB36DC" w:rsidRDefault="00CB36DC">
    <w:pPr>
      <w:pStyle w:val="a4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E74A60">
    <w:pPr>
      <w:pStyle w:val="a4"/>
      <w:pBdr>
        <w:top w:val="single" w:sz="24" w:space="5" w:color="A5A5A5" w:themeColor="accent3"/>
      </w:pBdr>
      <w:wordWrap w:val="0"/>
      <w:spacing w:line="240" w:lineRule="auto"/>
      <w:ind w:firstLine="360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B36DC" w:rsidRDefault="00E74A60">
                          <w:pPr>
                            <w:pStyle w:val="a4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E806A1">
                            <w:rPr>
                              <w:noProof/>
                            </w:rPr>
                            <w:t>23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7" o:spid="_x0000_s1034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Hayqk9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CB36DC" w:rsidRDefault="00E74A60">
                    <w:pPr>
                      <w:pStyle w:val="a4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E806A1">
                      <w:rPr>
                        <w:noProof/>
                      </w:rPr>
                      <w:t>23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sdt>
      <w:sdtPr>
        <w:rPr>
          <w:lang w:val="zh-CN"/>
        </w:rPr>
        <w:alias w:val="公司"/>
        <w:id w:val="980729254"/>
        <w:showingPlcHdr/>
        <w:text/>
      </w:sdtPr>
      <w:sdtEndPr/>
      <w:sdtContent/>
    </w:sdt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E74A60">
    <w:pPr>
      <w:pStyle w:val="a4"/>
      <w:pBdr>
        <w:top w:val="single" w:sz="24" w:space="5" w:color="A5A5A5" w:themeColor="accent3"/>
      </w:pBdr>
      <w:wordWrap w:val="0"/>
      <w:spacing w:line="240" w:lineRule="auto"/>
      <w:ind w:firstLine="360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B36DC" w:rsidRDefault="00E74A60">
                          <w:pPr>
                            <w:pStyle w:val="a4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A448F7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5" o:spid="_x0000_s1035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" filled="f" stroked="f" strokeweight=".5pt">
              <v:textbox style="mso-fit-shape-to-text:t" inset="0,0,0,0">
                <w:txbxContent>
                  <w:p w:rsidR="00CB36DC" w:rsidRDefault="00E74A60">
                    <w:pPr>
                      <w:pStyle w:val="a4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A448F7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/>
      <w:sdtContent/>
    </w:sdt>
  </w:p>
  <w:p w:rsidR="00CB36DC" w:rsidRDefault="00CB36DC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D5F" w:rsidRDefault="00B00D5F">
      <w:pPr>
        <w:spacing w:line="240" w:lineRule="auto"/>
      </w:pPr>
      <w:r>
        <w:separator/>
      </w:r>
    </w:p>
  </w:footnote>
  <w:footnote w:type="continuationSeparator" w:id="0">
    <w:p w:rsidR="00B00D5F" w:rsidRDefault="00B00D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CB36DC">
    <w:pPr>
      <w:pStyle w:val="a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E74A60">
    <w:pPr>
      <w:pStyle w:val="a5"/>
      <w:pBdr>
        <w:bottom w:val="thickThinSmallGap" w:sz="24" w:space="1" w:color="622423"/>
      </w:pBdr>
      <w:spacing w:line="240" w:lineRule="auto"/>
      <w:ind w:firstLineChars="0" w:firstLine="0"/>
      <w:jc w:val="left"/>
      <w:rPr>
        <w:color w:val="000000"/>
      </w:rPr>
    </w:pPr>
    <w:r>
      <w:rPr>
        <w:rFonts w:hint="eastAsia"/>
        <w:color w:val="000000"/>
      </w:rPr>
      <w:t>广西壮族自治区公共资源交易平台系统工程建设招投标系统（</w:t>
    </w:r>
    <w:r w:rsidR="0080194E">
      <w:rPr>
        <w:rFonts w:hint="eastAsia"/>
        <w:color w:val="000000"/>
      </w:rPr>
      <w:t>水利</w:t>
    </w:r>
    <w:r>
      <w:rPr>
        <w:rFonts w:hint="eastAsia"/>
        <w:color w:val="000000"/>
      </w:rPr>
      <w:t>施工）</w:t>
    </w:r>
    <w:r>
      <w:rPr>
        <w:rFonts w:hint="eastAsia"/>
        <w:color w:val="000000"/>
      </w:rPr>
      <w:t>--</w:t>
    </w:r>
    <w:r>
      <w:rPr>
        <w:rFonts w:hint="eastAsia"/>
        <w:color w:val="000000"/>
      </w:rPr>
      <w:t>投标人操作手册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C" w:rsidRDefault="00CB36DC">
    <w:pPr>
      <w:pStyle w:val="a5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C21CA"/>
    <w:multiLevelType w:val="multilevel"/>
    <w:tmpl w:val="5C4C21CA"/>
    <w:lvl w:ilvl="0">
      <w:start w:val="1"/>
      <w:numFmt w:val="chineseCountingThousand"/>
      <w:pStyle w:val="1"/>
      <w:lvlText w:val="%1、"/>
      <w:lvlJc w:val="left"/>
      <w:pPr>
        <w:ind w:left="0" w:firstLine="0"/>
      </w:pPr>
      <w:rPr>
        <w:rFonts w:hint="eastAsia"/>
        <w:b/>
        <w:lang w:val="en-US"/>
      </w:rPr>
    </w:lvl>
    <w:lvl w:ilvl="1">
      <w:start w:val="1"/>
      <w:numFmt w:val="decimal"/>
      <w:pStyle w:val="2"/>
      <w:isLgl/>
      <w:lvlText w:val="%1.%2、"/>
      <w:lvlJc w:val="left"/>
      <w:pPr>
        <w:ind w:left="142" w:firstLine="0"/>
      </w:pPr>
      <w:rPr>
        <w:rFonts w:hint="eastAsia"/>
        <w:b/>
        <w:color w:val="auto"/>
        <w:sz w:val="30"/>
        <w:szCs w:val="30"/>
      </w:rPr>
    </w:lvl>
    <w:lvl w:ilvl="2">
      <w:start w:val="1"/>
      <w:numFmt w:val="decimal"/>
      <w:pStyle w:val="3"/>
      <w:isLgl/>
      <w:lvlText w:val="%1.%2.%3、"/>
      <w:lvlJc w:val="left"/>
      <w:pPr>
        <w:ind w:left="142" w:firstLine="0"/>
      </w:pPr>
      <w:rPr>
        <w:rFonts w:hint="eastAsia"/>
        <w:b/>
        <w:i w:val="0"/>
      </w:rPr>
    </w:lvl>
    <w:lvl w:ilvl="3">
      <w:start w:val="1"/>
      <w:numFmt w:val="decimal"/>
      <w:isLgl/>
      <w:lvlText w:val="%1.%2.%3.%4、"/>
      <w:lvlJc w:val="left"/>
      <w:pPr>
        <w:ind w:left="0" w:firstLine="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spacing w:val="0"/>
        <w:w w:val="0"/>
        <w:kern w:val="0"/>
        <w:position w:val="0"/>
        <w:szCs w:val="16"/>
        <w:u w:val="none"/>
      </w:rPr>
    </w:lvl>
    <w:lvl w:ilvl="4">
      <w:start w:val="1"/>
      <w:numFmt w:val="decimal"/>
      <w:isLgl/>
      <w:lvlText w:val="%1.%2.%3.%4.%5、"/>
      <w:lvlJc w:val="left"/>
      <w:pPr>
        <w:ind w:left="977" w:hanging="1008"/>
      </w:pPr>
      <w:rPr>
        <w:rFonts w:hint="eastAsia"/>
      </w:rPr>
    </w:lvl>
    <w:lvl w:ilvl="5">
      <w:start w:val="1"/>
      <w:numFmt w:val="decimal"/>
      <w:isLgl/>
      <w:lvlText w:val="%1.%2.%3.%4.%5.%6、"/>
      <w:lvlJc w:val="left"/>
      <w:pPr>
        <w:ind w:left="1121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65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09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53" w:hanging="1584"/>
      </w:pPr>
      <w:rPr>
        <w:rFonts w:hint="eastAsia"/>
      </w:rPr>
    </w:lvl>
  </w:abstractNum>
  <w:abstractNum w:abstractNumId="1">
    <w:nsid w:val="6C53E94A"/>
    <w:multiLevelType w:val="singleLevel"/>
    <w:tmpl w:val="6C53E94A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attachedTemplate r:id="rId1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D07E7"/>
    <w:rsid w:val="0002170F"/>
    <w:rsid w:val="000474A7"/>
    <w:rsid w:val="00074789"/>
    <w:rsid w:val="00085948"/>
    <w:rsid w:val="000D5C7F"/>
    <w:rsid w:val="000E4283"/>
    <w:rsid w:val="000E7C00"/>
    <w:rsid w:val="0010493C"/>
    <w:rsid w:val="0010575B"/>
    <w:rsid w:val="00125CBD"/>
    <w:rsid w:val="001326F0"/>
    <w:rsid w:val="001561AF"/>
    <w:rsid w:val="00156C1D"/>
    <w:rsid w:val="00170548"/>
    <w:rsid w:val="00177B1B"/>
    <w:rsid w:val="00182B2D"/>
    <w:rsid w:val="00185BA7"/>
    <w:rsid w:val="00193EE4"/>
    <w:rsid w:val="001B1948"/>
    <w:rsid w:val="001B1D9C"/>
    <w:rsid w:val="001C2504"/>
    <w:rsid w:val="001C64C8"/>
    <w:rsid w:val="001C6DA5"/>
    <w:rsid w:val="001E1B02"/>
    <w:rsid w:val="001F086B"/>
    <w:rsid w:val="001F5C8D"/>
    <w:rsid w:val="00200172"/>
    <w:rsid w:val="00224136"/>
    <w:rsid w:val="00262719"/>
    <w:rsid w:val="0027381F"/>
    <w:rsid w:val="00282131"/>
    <w:rsid w:val="00290BCF"/>
    <w:rsid w:val="003520E4"/>
    <w:rsid w:val="0035272E"/>
    <w:rsid w:val="00381F5E"/>
    <w:rsid w:val="004102D6"/>
    <w:rsid w:val="00434567"/>
    <w:rsid w:val="004413CE"/>
    <w:rsid w:val="00443E18"/>
    <w:rsid w:val="00445010"/>
    <w:rsid w:val="00484C08"/>
    <w:rsid w:val="00495F02"/>
    <w:rsid w:val="004C08B6"/>
    <w:rsid w:val="004C513F"/>
    <w:rsid w:val="004F7182"/>
    <w:rsid w:val="0051685B"/>
    <w:rsid w:val="005212A3"/>
    <w:rsid w:val="005668D9"/>
    <w:rsid w:val="00582A00"/>
    <w:rsid w:val="005A03A1"/>
    <w:rsid w:val="005B3072"/>
    <w:rsid w:val="005B3448"/>
    <w:rsid w:val="005B5990"/>
    <w:rsid w:val="005B71A8"/>
    <w:rsid w:val="005C01E8"/>
    <w:rsid w:val="005D3E58"/>
    <w:rsid w:val="005F74B8"/>
    <w:rsid w:val="00637FCD"/>
    <w:rsid w:val="006824DB"/>
    <w:rsid w:val="006B5904"/>
    <w:rsid w:val="006C74AB"/>
    <w:rsid w:val="00715CDB"/>
    <w:rsid w:val="00726CD2"/>
    <w:rsid w:val="00730DEA"/>
    <w:rsid w:val="00734905"/>
    <w:rsid w:val="00735590"/>
    <w:rsid w:val="007929BA"/>
    <w:rsid w:val="007D70B9"/>
    <w:rsid w:val="007F636F"/>
    <w:rsid w:val="0080194E"/>
    <w:rsid w:val="008172D5"/>
    <w:rsid w:val="00842C28"/>
    <w:rsid w:val="00860F61"/>
    <w:rsid w:val="008D45BF"/>
    <w:rsid w:val="008F780A"/>
    <w:rsid w:val="00915218"/>
    <w:rsid w:val="009310D2"/>
    <w:rsid w:val="009840E2"/>
    <w:rsid w:val="00994CB0"/>
    <w:rsid w:val="009B09A3"/>
    <w:rsid w:val="009B565B"/>
    <w:rsid w:val="009D3512"/>
    <w:rsid w:val="009F63DC"/>
    <w:rsid w:val="00A07DD1"/>
    <w:rsid w:val="00A13FE8"/>
    <w:rsid w:val="00A448F7"/>
    <w:rsid w:val="00A525E6"/>
    <w:rsid w:val="00A814FC"/>
    <w:rsid w:val="00A830C2"/>
    <w:rsid w:val="00AB441C"/>
    <w:rsid w:val="00AB7B13"/>
    <w:rsid w:val="00AC1E4D"/>
    <w:rsid w:val="00AD79C3"/>
    <w:rsid w:val="00AE63DA"/>
    <w:rsid w:val="00AF790D"/>
    <w:rsid w:val="00B00D5F"/>
    <w:rsid w:val="00B01C1D"/>
    <w:rsid w:val="00B2618E"/>
    <w:rsid w:val="00B70674"/>
    <w:rsid w:val="00BA1739"/>
    <w:rsid w:val="00BA6C61"/>
    <w:rsid w:val="00BB7576"/>
    <w:rsid w:val="00BE0B3A"/>
    <w:rsid w:val="00BE25FF"/>
    <w:rsid w:val="00C24F87"/>
    <w:rsid w:val="00C56157"/>
    <w:rsid w:val="00C73FDC"/>
    <w:rsid w:val="00C74757"/>
    <w:rsid w:val="00C9290F"/>
    <w:rsid w:val="00CA52E1"/>
    <w:rsid w:val="00CB0574"/>
    <w:rsid w:val="00CB25EC"/>
    <w:rsid w:val="00CB36DC"/>
    <w:rsid w:val="00CC7D02"/>
    <w:rsid w:val="00CD5EC5"/>
    <w:rsid w:val="00CE5F8E"/>
    <w:rsid w:val="00D17E01"/>
    <w:rsid w:val="00D324DE"/>
    <w:rsid w:val="00D3413C"/>
    <w:rsid w:val="00D3429C"/>
    <w:rsid w:val="00D8375E"/>
    <w:rsid w:val="00D83CC8"/>
    <w:rsid w:val="00D85532"/>
    <w:rsid w:val="00DD4AB4"/>
    <w:rsid w:val="00DD61D7"/>
    <w:rsid w:val="00E174D7"/>
    <w:rsid w:val="00E4260E"/>
    <w:rsid w:val="00E42624"/>
    <w:rsid w:val="00E630D4"/>
    <w:rsid w:val="00E74A60"/>
    <w:rsid w:val="00E806A1"/>
    <w:rsid w:val="00E95F57"/>
    <w:rsid w:val="00EC716C"/>
    <w:rsid w:val="00ED4C88"/>
    <w:rsid w:val="00ED5344"/>
    <w:rsid w:val="00EF1EB5"/>
    <w:rsid w:val="00F218BB"/>
    <w:rsid w:val="00F313B7"/>
    <w:rsid w:val="00F431D6"/>
    <w:rsid w:val="00F63BB2"/>
    <w:rsid w:val="00FD2D05"/>
    <w:rsid w:val="00FF460B"/>
    <w:rsid w:val="01FA43E3"/>
    <w:rsid w:val="04C719A4"/>
    <w:rsid w:val="05C417CE"/>
    <w:rsid w:val="09331662"/>
    <w:rsid w:val="09376BA6"/>
    <w:rsid w:val="0C6B2090"/>
    <w:rsid w:val="0EA178C5"/>
    <w:rsid w:val="0ECA22C3"/>
    <w:rsid w:val="0F0D2614"/>
    <w:rsid w:val="11595BCF"/>
    <w:rsid w:val="11EA6266"/>
    <w:rsid w:val="12A94081"/>
    <w:rsid w:val="14353662"/>
    <w:rsid w:val="15E22046"/>
    <w:rsid w:val="163F4C32"/>
    <w:rsid w:val="16E01CDA"/>
    <w:rsid w:val="1BF73AD1"/>
    <w:rsid w:val="1C3F04D7"/>
    <w:rsid w:val="1C403309"/>
    <w:rsid w:val="1C493A60"/>
    <w:rsid w:val="1D93682C"/>
    <w:rsid w:val="1F341E6E"/>
    <w:rsid w:val="21697E75"/>
    <w:rsid w:val="23375601"/>
    <w:rsid w:val="23A50BD2"/>
    <w:rsid w:val="2BAF7959"/>
    <w:rsid w:val="2FF36935"/>
    <w:rsid w:val="30733466"/>
    <w:rsid w:val="3095741A"/>
    <w:rsid w:val="30E276F9"/>
    <w:rsid w:val="315F4978"/>
    <w:rsid w:val="33A06221"/>
    <w:rsid w:val="38933D9D"/>
    <w:rsid w:val="38EF47A9"/>
    <w:rsid w:val="3B0D700C"/>
    <w:rsid w:val="3CD414BD"/>
    <w:rsid w:val="3D927A08"/>
    <w:rsid w:val="3E9A4BFE"/>
    <w:rsid w:val="42831563"/>
    <w:rsid w:val="431F6C5A"/>
    <w:rsid w:val="43D765F3"/>
    <w:rsid w:val="470752F3"/>
    <w:rsid w:val="47EE67D9"/>
    <w:rsid w:val="499D315D"/>
    <w:rsid w:val="4C316320"/>
    <w:rsid w:val="527D0571"/>
    <w:rsid w:val="53537BA4"/>
    <w:rsid w:val="536F6527"/>
    <w:rsid w:val="545C19D1"/>
    <w:rsid w:val="556C63AA"/>
    <w:rsid w:val="564B68BE"/>
    <w:rsid w:val="5CD34805"/>
    <w:rsid w:val="5E0D1853"/>
    <w:rsid w:val="5F802373"/>
    <w:rsid w:val="6039349E"/>
    <w:rsid w:val="603D4181"/>
    <w:rsid w:val="62536BD9"/>
    <w:rsid w:val="64ED43FB"/>
    <w:rsid w:val="657777E9"/>
    <w:rsid w:val="66434159"/>
    <w:rsid w:val="675E2EEB"/>
    <w:rsid w:val="67DD309F"/>
    <w:rsid w:val="67E1206E"/>
    <w:rsid w:val="692F4526"/>
    <w:rsid w:val="6A3639A2"/>
    <w:rsid w:val="6AD67A64"/>
    <w:rsid w:val="6D535020"/>
    <w:rsid w:val="6E880C5D"/>
    <w:rsid w:val="6EFC6E45"/>
    <w:rsid w:val="706B35E2"/>
    <w:rsid w:val="70EE51FE"/>
    <w:rsid w:val="7347712D"/>
    <w:rsid w:val="74F42CF1"/>
    <w:rsid w:val="790E6C44"/>
    <w:rsid w:val="794D07E7"/>
    <w:rsid w:val="7A576E3B"/>
    <w:rsid w:val="7ABB703F"/>
    <w:rsid w:val="7B5F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360" w:lineRule="auto"/>
      <w:ind w:firstLineChars="200" w:firstLine="420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tabs>
        <w:tab w:val="left" w:pos="425"/>
      </w:tabs>
      <w:spacing w:before="120" w:after="120"/>
      <w:ind w:firstLineChars="0"/>
      <w:jc w:val="both"/>
      <w:outlineLvl w:val="0"/>
    </w:pPr>
    <w:rPr>
      <w:b/>
      <w:bCs/>
      <w:kern w:val="44"/>
      <w:sz w:val="32"/>
      <w:szCs w:val="28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tabs>
        <w:tab w:val="left" w:pos="567"/>
      </w:tabs>
      <w:spacing w:before="120" w:after="120"/>
      <w:ind w:firstLineChars="0"/>
      <w:jc w:val="both"/>
      <w:outlineLvl w:val="1"/>
    </w:pPr>
    <w:rPr>
      <w:b/>
      <w:bCs/>
      <w:sz w:val="30"/>
      <w:szCs w:val="32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firstLineChars="0"/>
      <w:jc w:val="both"/>
      <w:outlineLvl w:val="2"/>
    </w:pPr>
    <w:rPr>
      <w:b/>
      <w:bCs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qFormat/>
    <w:pPr>
      <w:spacing w:line="240" w:lineRule="auto"/>
      <w:ind w:firstLineChars="400" w:firstLine="400"/>
    </w:pPr>
    <w:rPr>
      <w:rFonts w:cs="Calibri"/>
      <w:iCs/>
      <w:szCs w:val="20"/>
    </w:rPr>
  </w:style>
  <w:style w:type="paragraph" w:styleId="a3">
    <w:name w:val="Balloon Text"/>
    <w:basedOn w:val="a"/>
    <w:link w:val="Char"/>
    <w:qFormat/>
    <w:pPr>
      <w:spacing w:line="240" w:lineRule="auto"/>
    </w:pPr>
    <w:rPr>
      <w:sz w:val="18"/>
      <w:szCs w:val="18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header"/>
    <w:basedOn w:val="a"/>
    <w:uiPriority w:val="99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240" w:lineRule="auto"/>
      <w:ind w:firstLineChars="0" w:firstLine="0"/>
    </w:pPr>
    <w:rPr>
      <w:rFonts w:cs="Calibri"/>
      <w:bCs/>
      <w:caps/>
      <w:szCs w:val="20"/>
    </w:rPr>
  </w:style>
  <w:style w:type="paragraph" w:styleId="20">
    <w:name w:val="toc 2"/>
    <w:basedOn w:val="a"/>
    <w:next w:val="a"/>
    <w:uiPriority w:val="39"/>
    <w:qFormat/>
    <w:pPr>
      <w:spacing w:line="240" w:lineRule="auto"/>
      <w:ind w:firstLine="200"/>
    </w:pPr>
    <w:rPr>
      <w:rFonts w:cs="Calibri"/>
      <w:smallCaps/>
      <w:szCs w:val="20"/>
    </w:rPr>
  </w:style>
  <w:style w:type="character" w:styleId="a6">
    <w:name w:val="Strong"/>
    <w:basedOn w:val="a0"/>
    <w:qFormat/>
    <w:rPr>
      <w:b/>
    </w:rPr>
  </w:style>
  <w:style w:type="character" w:styleId="a7">
    <w:name w:val="FollowedHyperlink"/>
    <w:basedOn w:val="a0"/>
    <w:qFormat/>
    <w:rPr>
      <w:color w:val="800080"/>
      <w:u w:val="none"/>
    </w:rPr>
  </w:style>
  <w:style w:type="character" w:styleId="a8">
    <w:name w:val="Emphasis"/>
    <w:basedOn w:val="a0"/>
    <w:qFormat/>
    <w:rPr>
      <w:b/>
    </w:rPr>
  </w:style>
  <w:style w:type="character" w:styleId="HTML">
    <w:name w:val="HTML Definition"/>
    <w:basedOn w:val="a0"/>
    <w:qFormat/>
  </w:style>
  <w:style w:type="character" w:styleId="HTML0">
    <w:name w:val="HTML Typewriter"/>
    <w:basedOn w:val="a0"/>
    <w:qFormat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qFormat/>
  </w:style>
  <w:style w:type="character" w:styleId="HTML2">
    <w:name w:val="HTML Variable"/>
    <w:basedOn w:val="a0"/>
    <w:qFormat/>
  </w:style>
  <w:style w:type="character" w:styleId="a9">
    <w:name w:val="Hyperlink"/>
    <w:basedOn w:val="a0"/>
    <w:uiPriority w:val="99"/>
    <w:qFormat/>
    <w:rPr>
      <w:color w:val="0000FF"/>
      <w:u w:val="single"/>
    </w:rPr>
  </w:style>
  <w:style w:type="character" w:styleId="HTML3">
    <w:name w:val="HTML Code"/>
    <w:basedOn w:val="a0"/>
    <w:qFormat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0"/>
    <w:qFormat/>
  </w:style>
  <w:style w:type="character" w:styleId="HTML5">
    <w:name w:val="HTML Keyboard"/>
    <w:basedOn w:val="a0"/>
    <w:qFormat/>
    <w:rPr>
      <w:rFonts w:ascii="monospace" w:eastAsia="monospace" w:hAnsi="monospace" w:cs="monospace"/>
      <w:sz w:val="20"/>
    </w:rPr>
  </w:style>
  <w:style w:type="character" w:styleId="HTML6">
    <w:name w:val="HTML Sample"/>
    <w:basedOn w:val="a0"/>
    <w:qFormat/>
    <w:rPr>
      <w:rFonts w:ascii="monospace" w:eastAsia="monospace" w:hAnsi="monospace" w:cs="monospace" w:hint="default"/>
    </w:rPr>
  </w:style>
  <w:style w:type="paragraph" w:customStyle="1" w:styleId="11">
    <w:name w:val="1"/>
    <w:basedOn w:val="a"/>
    <w:qFormat/>
    <w:pPr>
      <w:ind w:firstLineChars="0" w:firstLine="0"/>
    </w:pPr>
  </w:style>
  <w:style w:type="paragraph" w:customStyle="1" w:styleId="IndentNormal">
    <w:name w:val="Indent Normal"/>
    <w:basedOn w:val="a"/>
    <w:qFormat/>
    <w:pPr>
      <w:ind w:firstLineChars="150" w:firstLine="150"/>
    </w:pPr>
    <w:rPr>
      <w:sz w:val="24"/>
    </w:rPr>
  </w:style>
  <w:style w:type="paragraph" w:customStyle="1" w:styleId="12">
    <w:name w:val="样式1"/>
    <w:basedOn w:val="a"/>
    <w:qFormat/>
    <w:pPr>
      <w:spacing w:line="300" w:lineRule="auto"/>
      <w:ind w:firstLine="480"/>
    </w:pPr>
    <w:rPr>
      <w:sz w:val="24"/>
    </w:rPr>
  </w:style>
  <w:style w:type="paragraph" w:styleId="aa">
    <w:name w:val="No Spacing"/>
    <w:uiPriority w:val="1"/>
    <w:qFormat/>
    <w:pPr>
      <w:widowControl w:val="0"/>
      <w:spacing w:line="360" w:lineRule="auto"/>
    </w:pPr>
    <w:rPr>
      <w:kern w:val="2"/>
      <w:sz w:val="21"/>
      <w:szCs w:val="24"/>
    </w:rPr>
  </w:style>
  <w:style w:type="paragraph" w:customStyle="1" w:styleId="21">
    <w:name w:val="列出段落2"/>
    <w:basedOn w:val="a"/>
    <w:uiPriority w:val="34"/>
    <w:qFormat/>
    <w:pPr>
      <w:spacing w:line="240" w:lineRule="auto"/>
      <w:jc w:val="both"/>
    </w:pPr>
    <w:rPr>
      <w:rFonts w:ascii="Calibri" w:hAnsi="Calibri"/>
      <w:szCs w:val="22"/>
    </w:rPr>
  </w:style>
  <w:style w:type="character" w:customStyle="1" w:styleId="text1">
    <w:name w:val="text1"/>
    <w:basedOn w:val="a0"/>
    <w:qFormat/>
    <w:rPr>
      <w:color w:val="728DD3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  <w:style w:type="paragraph" w:styleId="ab">
    <w:name w:val="List Paragraph"/>
    <w:basedOn w:val="a"/>
    <w:uiPriority w:val="99"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360" w:lineRule="auto"/>
      <w:ind w:firstLineChars="200" w:firstLine="420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tabs>
        <w:tab w:val="left" w:pos="425"/>
      </w:tabs>
      <w:spacing w:before="120" w:after="120"/>
      <w:ind w:firstLineChars="0"/>
      <w:jc w:val="both"/>
      <w:outlineLvl w:val="0"/>
    </w:pPr>
    <w:rPr>
      <w:b/>
      <w:bCs/>
      <w:kern w:val="44"/>
      <w:sz w:val="32"/>
      <w:szCs w:val="28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tabs>
        <w:tab w:val="left" w:pos="567"/>
      </w:tabs>
      <w:spacing w:before="120" w:after="120"/>
      <w:ind w:firstLineChars="0"/>
      <w:jc w:val="both"/>
      <w:outlineLvl w:val="1"/>
    </w:pPr>
    <w:rPr>
      <w:b/>
      <w:bCs/>
      <w:sz w:val="30"/>
      <w:szCs w:val="32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firstLineChars="0"/>
      <w:jc w:val="both"/>
      <w:outlineLvl w:val="2"/>
    </w:pPr>
    <w:rPr>
      <w:b/>
      <w:bCs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qFormat/>
    <w:pPr>
      <w:spacing w:line="240" w:lineRule="auto"/>
      <w:ind w:firstLineChars="400" w:firstLine="400"/>
    </w:pPr>
    <w:rPr>
      <w:rFonts w:cs="Calibri"/>
      <w:iCs/>
      <w:szCs w:val="20"/>
    </w:rPr>
  </w:style>
  <w:style w:type="paragraph" w:styleId="a3">
    <w:name w:val="Balloon Text"/>
    <w:basedOn w:val="a"/>
    <w:link w:val="Char"/>
    <w:qFormat/>
    <w:pPr>
      <w:spacing w:line="240" w:lineRule="auto"/>
    </w:pPr>
    <w:rPr>
      <w:sz w:val="18"/>
      <w:szCs w:val="18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header"/>
    <w:basedOn w:val="a"/>
    <w:uiPriority w:val="99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240" w:lineRule="auto"/>
      <w:ind w:firstLineChars="0" w:firstLine="0"/>
    </w:pPr>
    <w:rPr>
      <w:rFonts w:cs="Calibri"/>
      <w:bCs/>
      <w:caps/>
      <w:szCs w:val="20"/>
    </w:rPr>
  </w:style>
  <w:style w:type="paragraph" w:styleId="20">
    <w:name w:val="toc 2"/>
    <w:basedOn w:val="a"/>
    <w:next w:val="a"/>
    <w:uiPriority w:val="39"/>
    <w:qFormat/>
    <w:pPr>
      <w:spacing w:line="240" w:lineRule="auto"/>
      <w:ind w:firstLine="200"/>
    </w:pPr>
    <w:rPr>
      <w:rFonts w:cs="Calibri"/>
      <w:smallCaps/>
      <w:szCs w:val="20"/>
    </w:rPr>
  </w:style>
  <w:style w:type="character" w:styleId="a6">
    <w:name w:val="Strong"/>
    <w:basedOn w:val="a0"/>
    <w:qFormat/>
    <w:rPr>
      <w:b/>
    </w:rPr>
  </w:style>
  <w:style w:type="character" w:styleId="a7">
    <w:name w:val="FollowedHyperlink"/>
    <w:basedOn w:val="a0"/>
    <w:qFormat/>
    <w:rPr>
      <w:color w:val="800080"/>
      <w:u w:val="none"/>
    </w:rPr>
  </w:style>
  <w:style w:type="character" w:styleId="a8">
    <w:name w:val="Emphasis"/>
    <w:basedOn w:val="a0"/>
    <w:qFormat/>
    <w:rPr>
      <w:b/>
    </w:rPr>
  </w:style>
  <w:style w:type="character" w:styleId="HTML">
    <w:name w:val="HTML Definition"/>
    <w:basedOn w:val="a0"/>
    <w:qFormat/>
  </w:style>
  <w:style w:type="character" w:styleId="HTML0">
    <w:name w:val="HTML Typewriter"/>
    <w:basedOn w:val="a0"/>
    <w:qFormat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qFormat/>
  </w:style>
  <w:style w:type="character" w:styleId="HTML2">
    <w:name w:val="HTML Variable"/>
    <w:basedOn w:val="a0"/>
    <w:qFormat/>
  </w:style>
  <w:style w:type="character" w:styleId="a9">
    <w:name w:val="Hyperlink"/>
    <w:basedOn w:val="a0"/>
    <w:uiPriority w:val="99"/>
    <w:qFormat/>
    <w:rPr>
      <w:color w:val="0000FF"/>
      <w:u w:val="single"/>
    </w:rPr>
  </w:style>
  <w:style w:type="character" w:styleId="HTML3">
    <w:name w:val="HTML Code"/>
    <w:basedOn w:val="a0"/>
    <w:qFormat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0"/>
    <w:qFormat/>
  </w:style>
  <w:style w:type="character" w:styleId="HTML5">
    <w:name w:val="HTML Keyboard"/>
    <w:basedOn w:val="a0"/>
    <w:qFormat/>
    <w:rPr>
      <w:rFonts w:ascii="monospace" w:eastAsia="monospace" w:hAnsi="monospace" w:cs="monospace"/>
      <w:sz w:val="20"/>
    </w:rPr>
  </w:style>
  <w:style w:type="character" w:styleId="HTML6">
    <w:name w:val="HTML Sample"/>
    <w:basedOn w:val="a0"/>
    <w:qFormat/>
    <w:rPr>
      <w:rFonts w:ascii="monospace" w:eastAsia="monospace" w:hAnsi="monospace" w:cs="monospace" w:hint="default"/>
    </w:rPr>
  </w:style>
  <w:style w:type="paragraph" w:customStyle="1" w:styleId="11">
    <w:name w:val="1"/>
    <w:basedOn w:val="a"/>
    <w:qFormat/>
    <w:pPr>
      <w:ind w:firstLineChars="0" w:firstLine="0"/>
    </w:pPr>
  </w:style>
  <w:style w:type="paragraph" w:customStyle="1" w:styleId="IndentNormal">
    <w:name w:val="Indent Normal"/>
    <w:basedOn w:val="a"/>
    <w:qFormat/>
    <w:pPr>
      <w:ind w:firstLineChars="150" w:firstLine="150"/>
    </w:pPr>
    <w:rPr>
      <w:sz w:val="24"/>
    </w:rPr>
  </w:style>
  <w:style w:type="paragraph" w:customStyle="1" w:styleId="12">
    <w:name w:val="样式1"/>
    <w:basedOn w:val="a"/>
    <w:qFormat/>
    <w:pPr>
      <w:spacing w:line="300" w:lineRule="auto"/>
      <w:ind w:firstLine="480"/>
    </w:pPr>
    <w:rPr>
      <w:sz w:val="24"/>
    </w:rPr>
  </w:style>
  <w:style w:type="paragraph" w:styleId="aa">
    <w:name w:val="No Spacing"/>
    <w:uiPriority w:val="1"/>
    <w:qFormat/>
    <w:pPr>
      <w:widowControl w:val="0"/>
      <w:spacing w:line="360" w:lineRule="auto"/>
    </w:pPr>
    <w:rPr>
      <w:kern w:val="2"/>
      <w:sz w:val="21"/>
      <w:szCs w:val="24"/>
    </w:rPr>
  </w:style>
  <w:style w:type="paragraph" w:customStyle="1" w:styleId="21">
    <w:name w:val="列出段落2"/>
    <w:basedOn w:val="a"/>
    <w:uiPriority w:val="34"/>
    <w:qFormat/>
    <w:pPr>
      <w:spacing w:line="240" w:lineRule="auto"/>
      <w:jc w:val="both"/>
    </w:pPr>
    <w:rPr>
      <w:rFonts w:ascii="Calibri" w:hAnsi="Calibri"/>
      <w:szCs w:val="22"/>
    </w:rPr>
  </w:style>
  <w:style w:type="character" w:customStyle="1" w:styleId="text1">
    <w:name w:val="text1"/>
    <w:basedOn w:val="a0"/>
    <w:qFormat/>
    <w:rPr>
      <w:color w:val="728DD3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  <w:style w:type="paragraph" w:styleId="ab">
    <w:name w:val="List Paragraph"/>
    <w:basedOn w:val="a"/>
    <w:uiPriority w:val="99"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image" Target="media/image2.png"/><Relationship Id="rId26" Type="http://schemas.openxmlformats.org/officeDocument/2006/relationships/image" Target="media/image10.png"/><Relationship Id="rId39" Type="http://schemas.openxmlformats.org/officeDocument/2006/relationships/image" Target="media/image23.png"/><Relationship Id="rId21" Type="http://schemas.openxmlformats.org/officeDocument/2006/relationships/image" Target="media/image5.png"/><Relationship Id="rId34" Type="http://schemas.openxmlformats.org/officeDocument/2006/relationships/image" Target="media/image18.png"/><Relationship Id="rId42" Type="http://schemas.openxmlformats.org/officeDocument/2006/relationships/image" Target="media/image26.png"/><Relationship Id="rId47" Type="http://schemas.openxmlformats.org/officeDocument/2006/relationships/image" Target="media/image31.png"/><Relationship Id="rId50" Type="http://schemas.openxmlformats.org/officeDocument/2006/relationships/image" Target="media/image34.png"/><Relationship Id="rId55" Type="http://schemas.openxmlformats.org/officeDocument/2006/relationships/image" Target="media/image39.png"/><Relationship Id="rId63" Type="http://schemas.openxmlformats.org/officeDocument/2006/relationships/image" Target="media/image47.png"/><Relationship Id="rId68" Type="http://schemas.openxmlformats.org/officeDocument/2006/relationships/image" Target="media/image52.png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8.png"/><Relationship Id="rId32" Type="http://schemas.openxmlformats.org/officeDocument/2006/relationships/image" Target="media/image16.png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53" Type="http://schemas.openxmlformats.org/officeDocument/2006/relationships/image" Target="media/image37.png"/><Relationship Id="rId58" Type="http://schemas.openxmlformats.org/officeDocument/2006/relationships/image" Target="media/image42.png"/><Relationship Id="rId66" Type="http://schemas.openxmlformats.org/officeDocument/2006/relationships/image" Target="media/image50.png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49" Type="http://schemas.openxmlformats.org/officeDocument/2006/relationships/image" Target="media/image33.png"/><Relationship Id="rId57" Type="http://schemas.openxmlformats.org/officeDocument/2006/relationships/image" Target="media/image41.png"/><Relationship Id="rId61" Type="http://schemas.openxmlformats.org/officeDocument/2006/relationships/image" Target="media/image45.png"/><Relationship Id="rId10" Type="http://schemas.openxmlformats.org/officeDocument/2006/relationships/header" Target="header2.xml"/><Relationship Id="rId19" Type="http://schemas.openxmlformats.org/officeDocument/2006/relationships/image" Target="media/image3.png"/><Relationship Id="rId31" Type="http://schemas.openxmlformats.org/officeDocument/2006/relationships/image" Target="media/image15.png"/><Relationship Id="rId44" Type="http://schemas.openxmlformats.org/officeDocument/2006/relationships/image" Target="media/image28.png"/><Relationship Id="rId52" Type="http://schemas.openxmlformats.org/officeDocument/2006/relationships/image" Target="media/image36.png"/><Relationship Id="rId60" Type="http://schemas.openxmlformats.org/officeDocument/2006/relationships/image" Target="media/image44.png"/><Relationship Id="rId65" Type="http://schemas.openxmlformats.org/officeDocument/2006/relationships/image" Target="media/image49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43" Type="http://schemas.openxmlformats.org/officeDocument/2006/relationships/image" Target="media/image27.png"/><Relationship Id="rId48" Type="http://schemas.openxmlformats.org/officeDocument/2006/relationships/image" Target="media/image32.png"/><Relationship Id="rId56" Type="http://schemas.openxmlformats.org/officeDocument/2006/relationships/image" Target="media/image40.png"/><Relationship Id="rId64" Type="http://schemas.openxmlformats.org/officeDocument/2006/relationships/image" Target="media/image48.png"/><Relationship Id="rId69" Type="http://schemas.openxmlformats.org/officeDocument/2006/relationships/footer" Target="footer6.xml"/><Relationship Id="rId8" Type="http://schemas.openxmlformats.org/officeDocument/2006/relationships/endnotes" Target="endnotes.xml"/><Relationship Id="rId51" Type="http://schemas.openxmlformats.org/officeDocument/2006/relationships/image" Target="media/image35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image" Target="media/image1.png"/><Relationship Id="rId25" Type="http://schemas.openxmlformats.org/officeDocument/2006/relationships/image" Target="media/image9.png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46" Type="http://schemas.openxmlformats.org/officeDocument/2006/relationships/image" Target="media/image30.png"/><Relationship Id="rId59" Type="http://schemas.openxmlformats.org/officeDocument/2006/relationships/image" Target="media/image43.png"/><Relationship Id="rId67" Type="http://schemas.openxmlformats.org/officeDocument/2006/relationships/image" Target="media/image51.png"/><Relationship Id="rId20" Type="http://schemas.openxmlformats.org/officeDocument/2006/relationships/image" Target="media/image4.png"/><Relationship Id="rId41" Type="http://schemas.openxmlformats.org/officeDocument/2006/relationships/image" Target="media/image25.png"/><Relationship Id="rId54" Type="http://schemas.openxmlformats.org/officeDocument/2006/relationships/image" Target="media/image38.png"/><Relationship Id="rId62" Type="http://schemas.openxmlformats.org/officeDocument/2006/relationships/image" Target="media/image46.png"/><Relationship Id="rId70" Type="http://schemas.openxmlformats.org/officeDocument/2006/relationships/footer" Target="footer7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15</TotalTime>
  <Pages>27</Pages>
  <Words>715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﹎ωǒ们偠开鈊</dc:creator>
  <cp:lastModifiedBy>NTKO</cp:lastModifiedBy>
  <cp:revision>136</cp:revision>
  <dcterms:created xsi:type="dcterms:W3CDTF">2018-08-14T08:38:00Z</dcterms:created>
  <dcterms:modified xsi:type="dcterms:W3CDTF">2020-12-21T03:01:00Z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